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4125" w14:textId="68DB5121" w:rsidR="007C0EB5" w:rsidRPr="00E800B7" w:rsidRDefault="001F3E83" w:rsidP="00E800B7">
      <w:pPr>
        <w:pStyle w:val="Textoindependiente"/>
        <w:ind w:left="360"/>
        <w:rPr>
          <w:rFonts w:ascii="Times New Roman"/>
          <w:sz w:val="28"/>
          <w:szCs w:val="28"/>
        </w:rPr>
      </w:pPr>
      <w:r>
        <w:rPr>
          <w:sz w:val="28"/>
          <w:szCs w:val="28"/>
        </w:rPr>
        <w:pict w14:anchorId="2F262C28">
          <v:rect id="_x0000_s1039" alt="" style="position:absolute;left:0;text-align:left;margin-left:0;margin-top:-25.5pt;width:960pt;height:563.25pt;z-index:-251661824;mso-wrap-edited:f;mso-width-percent:0;mso-height-percent:0;mso-position-horizontal-relative:page;mso-position-vertical-relative:page;mso-width-percent:0;mso-height-percent:0" fillcolor="#538235" stroked="f">
            <w10:wrap anchorx="page" anchory="page"/>
          </v:rect>
        </w:pict>
      </w:r>
      <w:r w:rsidR="007C392F">
        <w:rPr>
          <w:noProof/>
          <w:sz w:val="20"/>
          <w:szCs w:val="20"/>
        </w:rPr>
        <w:drawing>
          <wp:anchor distT="0" distB="0" distL="114300" distR="114300" simplePos="0" relativeHeight="251653632" behindDoc="0" locked="0" layoutInCell="1" allowOverlap="1" wp14:anchorId="440DAB01" wp14:editId="7282E829">
            <wp:simplePos x="0" y="0"/>
            <wp:positionH relativeFrom="margin">
              <wp:posOffset>9531985</wp:posOffset>
            </wp:positionH>
            <wp:positionV relativeFrom="margin">
              <wp:posOffset>-67310</wp:posOffset>
            </wp:positionV>
            <wp:extent cx="564515" cy="657225"/>
            <wp:effectExtent l="0" t="0" r="698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57225"/>
                    </a:xfrm>
                    <a:prstGeom prst="rect">
                      <a:avLst/>
                    </a:prstGeom>
                    <a:noFill/>
                  </pic:spPr>
                </pic:pic>
              </a:graphicData>
            </a:graphic>
            <wp14:sizeRelH relativeFrom="margin">
              <wp14:pctWidth>0</wp14:pctWidth>
            </wp14:sizeRelH>
            <wp14:sizeRelV relativeFrom="margin">
              <wp14:pctHeight>0</wp14:pctHeight>
            </wp14:sizeRelV>
          </wp:anchor>
        </w:drawing>
      </w:r>
      <w:r w:rsidR="00E800B7">
        <w:rPr>
          <w:noProof/>
        </w:rPr>
        <w:drawing>
          <wp:anchor distT="0" distB="0" distL="0" distR="0" simplePos="0" relativeHeight="251649536" behindDoc="1" locked="0" layoutInCell="1" allowOverlap="1" wp14:anchorId="1C711674" wp14:editId="036F6D78">
            <wp:simplePos x="0" y="0"/>
            <wp:positionH relativeFrom="page">
              <wp:posOffset>10252075</wp:posOffset>
            </wp:positionH>
            <wp:positionV relativeFrom="page">
              <wp:posOffset>465455</wp:posOffset>
            </wp:positionV>
            <wp:extent cx="619125" cy="7620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19125" cy="762000"/>
                    </a:xfrm>
                    <a:prstGeom prst="rect">
                      <a:avLst/>
                    </a:prstGeom>
                  </pic:spPr>
                </pic:pic>
              </a:graphicData>
            </a:graphic>
          </wp:anchor>
        </w:drawing>
      </w:r>
      <w:r w:rsidR="00E800B7" w:rsidRPr="00E800B7">
        <w:rPr>
          <w:rFonts w:ascii="Times New Roman"/>
          <w:sz w:val="28"/>
          <w:szCs w:val="28"/>
        </w:rPr>
        <w:t>I. MUNICIPALIDAD DE LA CISTERNA</w:t>
      </w:r>
      <w:r w:rsidR="007C392F">
        <w:rPr>
          <w:rFonts w:ascii="Times New Roman"/>
          <w:sz w:val="28"/>
          <w:szCs w:val="28"/>
        </w:rPr>
        <w:t xml:space="preserve">                                                                                                                                                </w:t>
      </w:r>
    </w:p>
    <w:p w14:paraId="185226E2" w14:textId="6012D4FD" w:rsidR="00E800B7" w:rsidRPr="00E800B7" w:rsidRDefault="00E800B7" w:rsidP="00E800B7">
      <w:pPr>
        <w:pStyle w:val="Textoindependiente"/>
        <w:ind w:left="360"/>
        <w:rPr>
          <w:rFonts w:ascii="Times New Roman"/>
          <w:sz w:val="28"/>
          <w:szCs w:val="28"/>
        </w:rPr>
      </w:pPr>
      <w:r w:rsidRPr="00E800B7">
        <w:rPr>
          <w:rFonts w:ascii="Times New Roman"/>
          <w:sz w:val="28"/>
          <w:szCs w:val="28"/>
        </w:rPr>
        <w:t>LICEO POLIT</w:t>
      </w:r>
      <w:r w:rsidRPr="00E800B7">
        <w:rPr>
          <w:rFonts w:ascii="Times New Roman"/>
          <w:sz w:val="28"/>
          <w:szCs w:val="28"/>
        </w:rPr>
        <w:t>É</w:t>
      </w:r>
      <w:r w:rsidRPr="00E800B7">
        <w:rPr>
          <w:rFonts w:ascii="Times New Roman"/>
          <w:sz w:val="28"/>
          <w:szCs w:val="28"/>
        </w:rPr>
        <w:t>CNICO CIENCIA Y TECNOLOG</w:t>
      </w:r>
      <w:r w:rsidRPr="00E800B7">
        <w:rPr>
          <w:rFonts w:ascii="Times New Roman"/>
          <w:sz w:val="28"/>
          <w:szCs w:val="28"/>
        </w:rPr>
        <w:t>Í</w:t>
      </w:r>
      <w:r w:rsidRPr="00E800B7">
        <w:rPr>
          <w:rFonts w:ascii="Times New Roman"/>
          <w:sz w:val="28"/>
          <w:szCs w:val="28"/>
        </w:rPr>
        <w:t>A</w:t>
      </w:r>
    </w:p>
    <w:p w14:paraId="595467D6" w14:textId="499AEAAB" w:rsidR="00E800B7" w:rsidRPr="00E800B7" w:rsidRDefault="00E800B7" w:rsidP="00E800B7">
      <w:pPr>
        <w:pStyle w:val="Textoindependiente"/>
        <w:ind w:left="360"/>
        <w:rPr>
          <w:rFonts w:ascii="Times New Roman"/>
          <w:sz w:val="28"/>
          <w:szCs w:val="28"/>
        </w:rPr>
      </w:pPr>
      <w:r w:rsidRPr="00E800B7">
        <w:rPr>
          <w:rFonts w:ascii="Times New Roman"/>
          <w:sz w:val="28"/>
          <w:szCs w:val="28"/>
        </w:rPr>
        <w:t>UNIDAD T</w:t>
      </w:r>
      <w:r w:rsidRPr="00E800B7">
        <w:rPr>
          <w:rFonts w:ascii="Times New Roman"/>
          <w:sz w:val="28"/>
          <w:szCs w:val="28"/>
        </w:rPr>
        <w:t>É</w:t>
      </w:r>
      <w:r w:rsidRPr="00E800B7">
        <w:rPr>
          <w:rFonts w:ascii="Times New Roman"/>
          <w:sz w:val="28"/>
          <w:szCs w:val="28"/>
        </w:rPr>
        <w:t>CNICO PEDAG</w:t>
      </w:r>
      <w:r w:rsidRPr="00E800B7">
        <w:rPr>
          <w:rFonts w:ascii="Times New Roman"/>
          <w:sz w:val="28"/>
          <w:szCs w:val="28"/>
        </w:rPr>
        <w:t>Ó</w:t>
      </w:r>
      <w:r w:rsidRPr="00E800B7">
        <w:rPr>
          <w:rFonts w:ascii="Times New Roman"/>
          <w:sz w:val="28"/>
          <w:szCs w:val="28"/>
        </w:rPr>
        <w:t>GICA</w:t>
      </w:r>
    </w:p>
    <w:p w14:paraId="5E2AC9DF" w14:textId="58D85BB6" w:rsidR="007C0EB5" w:rsidRDefault="00E800B7">
      <w:pPr>
        <w:pStyle w:val="Textoindependiente"/>
        <w:rPr>
          <w:rFonts w:ascii="Times New Roman"/>
          <w:sz w:val="20"/>
        </w:rPr>
      </w:pPr>
      <w:r>
        <w:rPr>
          <w:rFonts w:ascii="Times New Roman"/>
          <w:sz w:val="20"/>
        </w:rPr>
        <w:t xml:space="preserve">          </w:t>
      </w:r>
    </w:p>
    <w:p w14:paraId="2A8F625B" w14:textId="3715E2D6" w:rsidR="007C0EB5" w:rsidRDefault="007C0EB5">
      <w:pPr>
        <w:pStyle w:val="Textoindependiente"/>
        <w:rPr>
          <w:rFonts w:ascii="Times New Roman"/>
          <w:sz w:val="20"/>
        </w:rPr>
      </w:pPr>
    </w:p>
    <w:p w14:paraId="59BCF794" w14:textId="77777777" w:rsidR="007C0EB5" w:rsidRDefault="007C0EB5">
      <w:pPr>
        <w:pStyle w:val="Textoindependiente"/>
        <w:rPr>
          <w:rFonts w:ascii="Times New Roman"/>
          <w:sz w:val="20"/>
        </w:rPr>
      </w:pPr>
    </w:p>
    <w:p w14:paraId="4172BD49" w14:textId="77777777" w:rsidR="007C0EB5" w:rsidRDefault="007C0EB5">
      <w:pPr>
        <w:pStyle w:val="Textoindependiente"/>
        <w:rPr>
          <w:rFonts w:ascii="Times New Roman"/>
          <w:sz w:val="20"/>
        </w:rPr>
      </w:pPr>
    </w:p>
    <w:p w14:paraId="69D46F29" w14:textId="77777777" w:rsidR="007C0EB5" w:rsidRDefault="007C0EB5">
      <w:pPr>
        <w:pStyle w:val="Textoindependiente"/>
        <w:rPr>
          <w:rFonts w:ascii="Times New Roman"/>
          <w:sz w:val="20"/>
        </w:rPr>
      </w:pPr>
    </w:p>
    <w:p w14:paraId="15B96957" w14:textId="77777777" w:rsidR="007C0EB5" w:rsidRDefault="007C0EB5">
      <w:pPr>
        <w:pStyle w:val="Textoindependiente"/>
        <w:rPr>
          <w:rFonts w:ascii="Times New Roman"/>
          <w:sz w:val="20"/>
        </w:rPr>
      </w:pPr>
    </w:p>
    <w:p w14:paraId="050AE23C" w14:textId="77777777" w:rsidR="007C0EB5" w:rsidRDefault="007C0EB5">
      <w:pPr>
        <w:pStyle w:val="Textoindependiente"/>
        <w:spacing w:before="7"/>
        <w:rPr>
          <w:rFonts w:ascii="Times New Roman"/>
          <w:sz w:val="21"/>
        </w:rPr>
      </w:pPr>
    </w:p>
    <w:p w14:paraId="0D95D10C" w14:textId="77777777" w:rsidR="007C0EB5" w:rsidRDefault="001F3E83">
      <w:pPr>
        <w:pStyle w:val="Textoindependiente"/>
        <w:ind w:left="1064"/>
        <w:rPr>
          <w:rFonts w:ascii="Times New Roman"/>
          <w:sz w:val="20"/>
        </w:rPr>
      </w:pPr>
      <w:r>
        <w:rPr>
          <w:rFonts w:ascii="Times New Roman"/>
          <w:sz w:val="20"/>
        </w:rPr>
      </w:r>
      <w:r>
        <w:rPr>
          <w:rFonts w:ascii="Times New Roman"/>
          <w:sz w:val="20"/>
        </w:rPr>
        <w:pict w14:anchorId="43613EBA">
          <v:group id="_x0000_s1036" alt="" style="width:778.6pt;height:207.2pt;mso-position-horizontal-relative:char;mso-position-vertical-relative:line" coordsize="15125,4025">
            <v:rect id="_x0000_s1037" alt="" style="position:absolute;top:21;width:15125;height:4004" fillcolor="yellow" stroked="f"/>
            <v:shapetype id="_x0000_t202" coordsize="21600,21600" o:spt="202" path="m,l,21600r21600,l21600,xe">
              <v:stroke joinstyle="miter"/>
              <v:path gradientshapeok="t" o:connecttype="rect"/>
            </v:shapetype>
            <v:shape id="_x0000_s1038" type="#_x0000_t202" alt="" style="position:absolute;width:15125;height:4025;mso-wrap-style:square;v-text-anchor:top" filled="f" stroked="f">
              <v:textbox style="mso-next-textbox:#_x0000_s1038" inset="0,0,0,0">
                <w:txbxContent>
                  <w:p w14:paraId="1D2FAEF5" w14:textId="77777777" w:rsidR="007C0EB5" w:rsidRDefault="00E708F2" w:rsidP="00EC461B">
                    <w:pPr>
                      <w:numPr>
                        <w:ilvl w:val="0"/>
                        <w:numId w:val="3"/>
                      </w:numPr>
                      <w:tabs>
                        <w:tab w:val="left" w:pos="3239"/>
                      </w:tabs>
                      <w:spacing w:before="62" w:line="213" w:lineRule="auto"/>
                      <w:ind w:right="205" w:firstLine="864"/>
                      <w:jc w:val="center"/>
                      <w:rPr>
                        <w:b/>
                        <w:sz w:val="104"/>
                      </w:rPr>
                    </w:pPr>
                    <w:r>
                      <w:rPr>
                        <w:b/>
                        <w:sz w:val="104"/>
                      </w:rPr>
                      <w:t>AJUSTES “REGLAMENTO</w:t>
                    </w:r>
                    <w:r>
                      <w:rPr>
                        <w:b/>
                        <w:spacing w:val="1"/>
                        <w:sz w:val="104"/>
                      </w:rPr>
                      <w:t xml:space="preserve"> </w:t>
                    </w:r>
                    <w:r>
                      <w:rPr>
                        <w:b/>
                        <w:spacing w:val="-2"/>
                        <w:sz w:val="104"/>
                      </w:rPr>
                      <w:t>EVALUACIÓN,</w:t>
                    </w:r>
                    <w:r>
                      <w:rPr>
                        <w:b/>
                        <w:spacing w:val="-55"/>
                        <w:sz w:val="104"/>
                      </w:rPr>
                      <w:t xml:space="preserve"> </w:t>
                    </w:r>
                    <w:r>
                      <w:rPr>
                        <w:b/>
                        <w:spacing w:val="-1"/>
                        <w:sz w:val="104"/>
                      </w:rPr>
                      <w:t>CALIFICACIÓN</w:t>
                    </w:r>
                    <w:r>
                      <w:rPr>
                        <w:b/>
                        <w:spacing w:val="-54"/>
                        <w:sz w:val="104"/>
                      </w:rPr>
                      <w:t xml:space="preserve"> </w:t>
                    </w:r>
                    <w:r>
                      <w:rPr>
                        <w:b/>
                        <w:spacing w:val="-1"/>
                        <w:sz w:val="104"/>
                      </w:rPr>
                      <w:t>Y</w:t>
                    </w:r>
                  </w:p>
                  <w:p w14:paraId="4957BD54" w14:textId="26E7210A" w:rsidR="007C0EB5" w:rsidRDefault="00E708F2" w:rsidP="00EC461B">
                    <w:pPr>
                      <w:spacing w:line="1148" w:lineRule="exact"/>
                      <w:ind w:left="4236"/>
                      <w:jc w:val="center"/>
                      <w:rPr>
                        <w:b/>
                        <w:sz w:val="104"/>
                      </w:rPr>
                    </w:pPr>
                    <w:r>
                      <w:rPr>
                        <w:b/>
                        <w:sz w:val="104"/>
                      </w:rPr>
                      <w:t>PROMOCIÓN</w:t>
                    </w:r>
                    <w:r>
                      <w:rPr>
                        <w:b/>
                        <w:spacing w:val="-18"/>
                        <w:sz w:val="104"/>
                      </w:rPr>
                      <w:t xml:space="preserve"> </w:t>
                    </w:r>
                    <w:r w:rsidR="00EC461B">
                      <w:rPr>
                        <w:b/>
                        <w:spacing w:val="-18"/>
                        <w:sz w:val="104"/>
                      </w:rPr>
                      <w:t xml:space="preserve">AÑO </w:t>
                    </w:r>
                    <w:r>
                      <w:rPr>
                        <w:b/>
                        <w:sz w:val="104"/>
                      </w:rPr>
                      <w:t>2021”</w:t>
                    </w:r>
                  </w:p>
                </w:txbxContent>
              </v:textbox>
            </v:shape>
            <w10:anchorlock/>
          </v:group>
        </w:pict>
      </w:r>
    </w:p>
    <w:p w14:paraId="47816425" w14:textId="77777777" w:rsidR="007C0EB5" w:rsidRDefault="007C0EB5">
      <w:pPr>
        <w:rPr>
          <w:rFonts w:ascii="Times New Roman"/>
          <w:sz w:val="20"/>
        </w:rPr>
        <w:sectPr w:rsidR="007C0EB5">
          <w:type w:val="continuous"/>
          <w:pgSz w:w="19200" w:h="10800" w:orient="landscape"/>
          <w:pgMar w:top="1000" w:right="1220" w:bottom="280" w:left="1220" w:header="720" w:footer="720" w:gutter="0"/>
          <w:cols w:space="720"/>
        </w:sectPr>
      </w:pPr>
    </w:p>
    <w:p w14:paraId="49EBAE6A" w14:textId="77777777" w:rsidR="007C0EB5" w:rsidRDefault="001F3E83">
      <w:pPr>
        <w:pStyle w:val="Textoindependiente"/>
        <w:spacing w:before="4"/>
        <w:rPr>
          <w:rFonts w:ascii="Times New Roman"/>
          <w:sz w:val="27"/>
        </w:rPr>
      </w:pPr>
      <w:r>
        <w:lastRenderedPageBreak/>
        <w:pict w14:anchorId="04B04F13">
          <v:rect id="_x0000_s1035" alt="" style="position:absolute;margin-left:0;margin-top:11.2pt;width:960pt;height:540pt;z-index:-251660800;mso-wrap-edited:f;mso-width-percent:0;mso-height-percent:0;mso-position-horizontal-relative:page;mso-position-vertical-relative:page;mso-width-percent:0;mso-height-percent:0" fillcolor="#538235" stroked="f">
            <w10:wrap anchorx="page" anchory="page"/>
          </v:rect>
        </w:pict>
      </w:r>
    </w:p>
    <w:p w14:paraId="718F0394" w14:textId="27F0AA5A" w:rsidR="007C0EB5" w:rsidRDefault="00E708F2" w:rsidP="00C53609">
      <w:pPr>
        <w:pStyle w:val="Textoindependiente"/>
        <w:ind w:left="1199"/>
        <w:jc w:val="center"/>
        <w:rPr>
          <w:rFonts w:ascii="Times New Roman"/>
          <w:sz w:val="20"/>
        </w:rPr>
      </w:pPr>
      <w:r>
        <w:rPr>
          <w:rFonts w:ascii="Times New Roman"/>
          <w:noProof/>
          <w:sz w:val="20"/>
        </w:rPr>
        <w:drawing>
          <wp:inline distT="0" distB="0" distL="0" distR="0" wp14:anchorId="7AD635C9" wp14:editId="209648C6">
            <wp:extent cx="7305810" cy="4008755"/>
            <wp:effectExtent l="0" t="0" r="0" b="444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314498" cy="4013522"/>
                    </a:xfrm>
                    <a:prstGeom prst="rect">
                      <a:avLst/>
                    </a:prstGeom>
                  </pic:spPr>
                </pic:pic>
              </a:graphicData>
            </a:graphic>
          </wp:inline>
        </w:drawing>
      </w:r>
    </w:p>
    <w:p w14:paraId="56C40E1E" w14:textId="3A5E836B" w:rsidR="00C53609" w:rsidRDefault="00C53609" w:rsidP="00C53609">
      <w:pPr>
        <w:pStyle w:val="Textoindependiente"/>
        <w:ind w:left="1199"/>
        <w:jc w:val="center"/>
        <w:rPr>
          <w:rFonts w:ascii="Times New Roman"/>
          <w:sz w:val="20"/>
        </w:rPr>
      </w:pPr>
    </w:p>
    <w:p w14:paraId="56E476A3" w14:textId="15A83218" w:rsidR="00C53609" w:rsidRDefault="00C53609" w:rsidP="00C53609">
      <w:pPr>
        <w:pStyle w:val="Textoindependiente"/>
        <w:ind w:left="1199"/>
        <w:jc w:val="center"/>
        <w:rPr>
          <w:rFonts w:ascii="Times New Roman"/>
          <w:sz w:val="20"/>
        </w:rPr>
      </w:pPr>
    </w:p>
    <w:p w14:paraId="70968541" w14:textId="5982F3D7" w:rsidR="00C53609" w:rsidRDefault="00C53609" w:rsidP="00C53609">
      <w:pPr>
        <w:pStyle w:val="Textoindependiente"/>
        <w:ind w:left="1199"/>
        <w:jc w:val="center"/>
        <w:rPr>
          <w:rFonts w:ascii="Times New Roman"/>
          <w:sz w:val="20"/>
        </w:rPr>
      </w:pPr>
    </w:p>
    <w:p w14:paraId="0FD1683C" w14:textId="6F987333" w:rsidR="00C53609" w:rsidRDefault="00C53609" w:rsidP="00C53609">
      <w:pPr>
        <w:pStyle w:val="Textoindependiente"/>
        <w:ind w:left="1199"/>
        <w:jc w:val="center"/>
        <w:rPr>
          <w:rFonts w:ascii="Times New Roman"/>
          <w:sz w:val="20"/>
        </w:rPr>
      </w:pPr>
    </w:p>
    <w:p w14:paraId="46886E94" w14:textId="7B06F1C3" w:rsidR="00C53609" w:rsidRDefault="00C53609" w:rsidP="00C53609">
      <w:pPr>
        <w:pStyle w:val="Textoindependiente"/>
        <w:ind w:left="1199"/>
        <w:jc w:val="center"/>
        <w:rPr>
          <w:rFonts w:ascii="Times New Roman"/>
          <w:sz w:val="20"/>
        </w:rPr>
      </w:pPr>
    </w:p>
    <w:p w14:paraId="5475C96A" w14:textId="45BCBFD9" w:rsidR="00C53609" w:rsidRDefault="00C53609" w:rsidP="00C53609">
      <w:pPr>
        <w:pStyle w:val="Textoindependiente"/>
        <w:ind w:left="1199"/>
        <w:jc w:val="center"/>
        <w:rPr>
          <w:rFonts w:ascii="Times New Roman"/>
          <w:sz w:val="20"/>
        </w:rPr>
      </w:pPr>
    </w:p>
    <w:p w14:paraId="7518C796" w14:textId="52ADCAF0" w:rsidR="00C53609" w:rsidRDefault="00C53609" w:rsidP="00C53609">
      <w:pPr>
        <w:pStyle w:val="Textoindependiente"/>
        <w:ind w:left="1199"/>
        <w:jc w:val="center"/>
        <w:rPr>
          <w:rFonts w:ascii="Times New Roman"/>
          <w:sz w:val="20"/>
        </w:rPr>
      </w:pPr>
    </w:p>
    <w:p w14:paraId="704F465B" w14:textId="2C4B03DA" w:rsidR="00C53609" w:rsidRDefault="00C53609" w:rsidP="00C53609">
      <w:pPr>
        <w:pStyle w:val="Textoindependiente"/>
        <w:ind w:left="1199"/>
        <w:jc w:val="center"/>
        <w:rPr>
          <w:rFonts w:ascii="Times New Roman"/>
          <w:sz w:val="20"/>
        </w:rPr>
      </w:pPr>
    </w:p>
    <w:p w14:paraId="54DF8029" w14:textId="1D44870E" w:rsidR="00C53609" w:rsidRDefault="00C53609" w:rsidP="00C53609">
      <w:pPr>
        <w:pStyle w:val="Textoindependiente"/>
        <w:ind w:left="1199"/>
        <w:jc w:val="center"/>
        <w:rPr>
          <w:rFonts w:ascii="Times New Roman"/>
          <w:sz w:val="20"/>
        </w:rPr>
      </w:pPr>
    </w:p>
    <w:p w14:paraId="68FDD59D" w14:textId="6CF8C458" w:rsidR="00C53609" w:rsidRDefault="00C53609" w:rsidP="00C53609">
      <w:pPr>
        <w:pStyle w:val="Textoindependiente"/>
        <w:ind w:left="1199"/>
        <w:jc w:val="center"/>
        <w:rPr>
          <w:rFonts w:ascii="Times New Roman"/>
          <w:sz w:val="20"/>
        </w:rPr>
      </w:pPr>
    </w:p>
    <w:p w14:paraId="1E915BC8" w14:textId="497ACC37" w:rsidR="00C53609" w:rsidRDefault="00C53609" w:rsidP="00C53609">
      <w:pPr>
        <w:pStyle w:val="Textoindependiente"/>
        <w:ind w:left="1199"/>
        <w:jc w:val="center"/>
        <w:rPr>
          <w:rFonts w:ascii="Times New Roman"/>
          <w:sz w:val="20"/>
        </w:rPr>
      </w:pPr>
    </w:p>
    <w:p w14:paraId="06F93B8A" w14:textId="77777777" w:rsidR="00C53609" w:rsidRDefault="00C53609" w:rsidP="00C53609">
      <w:pPr>
        <w:pStyle w:val="Textoindependiente"/>
        <w:ind w:left="1199"/>
        <w:jc w:val="center"/>
        <w:rPr>
          <w:rFonts w:ascii="Times New Roman"/>
          <w:sz w:val="20"/>
        </w:rPr>
      </w:pPr>
    </w:p>
    <w:p w14:paraId="16893443" w14:textId="77777777" w:rsidR="007C0EB5" w:rsidRDefault="007C0EB5">
      <w:pPr>
        <w:rPr>
          <w:rFonts w:ascii="Times New Roman"/>
          <w:sz w:val="20"/>
        </w:rPr>
        <w:sectPr w:rsidR="007C0EB5">
          <w:pgSz w:w="19200" w:h="10800" w:orient="landscape"/>
          <w:pgMar w:top="1000" w:right="1220" w:bottom="280" w:left="1220" w:header="720" w:footer="720" w:gutter="0"/>
          <w:cols w:space="720"/>
        </w:sectPr>
      </w:pPr>
    </w:p>
    <w:p w14:paraId="28A6AC9B" w14:textId="77777777" w:rsidR="007C0EB5" w:rsidRDefault="001F3E83" w:rsidP="00C53609">
      <w:pPr>
        <w:pStyle w:val="Textoindependiente"/>
        <w:ind w:left="239"/>
        <w:jc w:val="center"/>
        <w:rPr>
          <w:rFonts w:ascii="Times New Roman"/>
          <w:sz w:val="20"/>
        </w:rPr>
      </w:pPr>
      <w:r>
        <w:lastRenderedPageBreak/>
        <w:pict w14:anchorId="0000FB2F">
          <v:rect id="_x0000_s1034" alt="" style="position:absolute;left:0;text-align:left;margin-left:0;margin-top:-18.4pt;width:960pt;height:540pt;z-index:-251659776;mso-wrap-edited:f;mso-width-percent:0;mso-height-percent:0;mso-position-horizontal-relative:page;mso-position-vertical-relative:page;mso-width-percent:0;mso-height-percent:0" fillcolor="#538235" stroked="f">
            <w10:wrap anchorx="page" anchory="page"/>
          </v:rect>
        </w:pict>
      </w:r>
      <w:r w:rsidR="00E708F2">
        <w:rPr>
          <w:rFonts w:ascii="Times New Roman"/>
          <w:noProof/>
          <w:sz w:val="20"/>
        </w:rPr>
        <w:drawing>
          <wp:inline distT="0" distB="0" distL="0" distR="0" wp14:anchorId="40B0E648" wp14:editId="79678D29">
            <wp:extent cx="7061200" cy="37625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7073369" cy="3769074"/>
                    </a:xfrm>
                    <a:prstGeom prst="rect">
                      <a:avLst/>
                    </a:prstGeom>
                  </pic:spPr>
                </pic:pic>
              </a:graphicData>
            </a:graphic>
          </wp:inline>
        </w:drawing>
      </w:r>
    </w:p>
    <w:p w14:paraId="1D388DFA" w14:textId="77777777" w:rsidR="007C0EB5" w:rsidRDefault="007C0EB5">
      <w:pPr>
        <w:rPr>
          <w:rFonts w:ascii="Times New Roman"/>
          <w:sz w:val="20"/>
        </w:rPr>
        <w:sectPr w:rsidR="007C0EB5">
          <w:pgSz w:w="19200" w:h="10800" w:orient="landscape"/>
          <w:pgMar w:top="900" w:right="1220" w:bottom="280" w:left="1220" w:header="720" w:footer="720" w:gutter="0"/>
          <w:cols w:space="720"/>
        </w:sectPr>
      </w:pPr>
    </w:p>
    <w:p w14:paraId="1DAB773B" w14:textId="77777777" w:rsidR="007C0EB5" w:rsidRDefault="001F3E83">
      <w:pPr>
        <w:pStyle w:val="Textoindependiente"/>
        <w:ind w:left="100"/>
        <w:rPr>
          <w:rFonts w:ascii="Times New Roman"/>
          <w:sz w:val="20"/>
        </w:rPr>
      </w:pPr>
      <w:r>
        <w:lastRenderedPageBreak/>
        <w:pict w14:anchorId="74A5180C">
          <v:rect id="_x0000_s1033" alt="" style="position:absolute;left:0;text-align:left;margin-left:0;margin-top:0;width:960pt;height:540pt;z-index:-251658752;mso-wrap-edited:f;mso-width-percent:0;mso-height-percent:0;mso-position-horizontal-relative:page;mso-position-vertical-relative:page;mso-width-percent:0;mso-height-percent:0" fillcolor="#538235" stroked="f">
            <w10:wrap anchorx="page" anchory="page"/>
          </v:rect>
        </w:pict>
      </w:r>
      <w:r>
        <w:rPr>
          <w:rFonts w:ascii="Times New Roman"/>
          <w:sz w:val="20"/>
        </w:rPr>
      </w:r>
      <w:r>
        <w:rPr>
          <w:rFonts w:ascii="Times New Roman"/>
          <w:sz w:val="20"/>
        </w:rPr>
        <w:pict w14:anchorId="7E6AE4CA">
          <v:shape id="_x0000_s1032" type="#_x0000_t202" alt="" style="width:828pt;height:104.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yellow" stroked="f">
            <v:textbox style="mso-next-textbox:#_x0000_s1032" inset="0,0,0,0">
              <w:txbxContent>
                <w:p w14:paraId="17C69C5B" w14:textId="77777777" w:rsidR="007C0EB5" w:rsidRDefault="00E708F2">
                  <w:pPr>
                    <w:spacing w:before="450"/>
                    <w:ind w:left="1403"/>
                    <w:rPr>
                      <w:rFonts w:ascii="Calibri Light" w:hAnsi="Calibri Light"/>
                      <w:sz w:val="88"/>
                    </w:rPr>
                  </w:pPr>
                  <w:r>
                    <w:rPr>
                      <w:rFonts w:ascii="Calibri Light" w:hAnsi="Calibri Light"/>
                      <w:spacing w:val="-12"/>
                      <w:sz w:val="88"/>
                    </w:rPr>
                    <w:t>CRITERIOS</w:t>
                  </w:r>
                  <w:r>
                    <w:rPr>
                      <w:rFonts w:ascii="Calibri Light" w:hAnsi="Calibri Light"/>
                      <w:spacing w:val="-35"/>
                      <w:sz w:val="88"/>
                    </w:rPr>
                    <w:t xml:space="preserve"> </w:t>
                  </w:r>
                  <w:r>
                    <w:rPr>
                      <w:rFonts w:ascii="Calibri Light" w:hAnsi="Calibri Light"/>
                      <w:spacing w:val="-11"/>
                      <w:sz w:val="88"/>
                    </w:rPr>
                    <w:t>DE</w:t>
                  </w:r>
                  <w:r>
                    <w:rPr>
                      <w:rFonts w:ascii="Calibri Light" w:hAnsi="Calibri Light"/>
                      <w:spacing w:val="-22"/>
                      <w:sz w:val="88"/>
                    </w:rPr>
                    <w:t xml:space="preserve"> </w:t>
                  </w:r>
                  <w:r>
                    <w:rPr>
                      <w:rFonts w:ascii="Calibri Light" w:hAnsi="Calibri Light"/>
                      <w:spacing w:val="-11"/>
                      <w:sz w:val="88"/>
                    </w:rPr>
                    <w:t>EVALUACIÓN</w:t>
                  </w:r>
                  <w:r>
                    <w:rPr>
                      <w:rFonts w:ascii="Calibri Light" w:hAnsi="Calibri Light"/>
                      <w:spacing w:val="-38"/>
                      <w:sz w:val="88"/>
                    </w:rPr>
                    <w:t xml:space="preserve"> </w:t>
                  </w:r>
                  <w:r>
                    <w:rPr>
                      <w:rFonts w:ascii="Calibri Light" w:hAnsi="Calibri Light"/>
                      <w:spacing w:val="-11"/>
                      <w:sz w:val="88"/>
                    </w:rPr>
                    <w:t>FORMATIVA</w:t>
                  </w:r>
                </w:p>
              </w:txbxContent>
            </v:textbox>
            <w10:anchorlock/>
          </v:shape>
        </w:pict>
      </w:r>
    </w:p>
    <w:p w14:paraId="5609C9E1" w14:textId="77777777" w:rsidR="007C0EB5" w:rsidRDefault="007C0EB5">
      <w:pPr>
        <w:pStyle w:val="Textoindependiente"/>
        <w:rPr>
          <w:rFonts w:ascii="Times New Roman"/>
          <w:sz w:val="20"/>
        </w:rPr>
      </w:pPr>
    </w:p>
    <w:p w14:paraId="5092A676" w14:textId="77777777" w:rsidR="007C0EB5" w:rsidRDefault="007C0EB5">
      <w:pPr>
        <w:pStyle w:val="Textoindependiente"/>
        <w:rPr>
          <w:rFonts w:ascii="Times New Roman"/>
          <w:sz w:val="23"/>
        </w:rPr>
      </w:pPr>
    </w:p>
    <w:tbl>
      <w:tblPr>
        <w:tblStyle w:val="TableNormal"/>
        <w:tblW w:w="0" w:type="auto"/>
        <w:tblInd w:w="1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99"/>
        <w:gridCol w:w="7299"/>
      </w:tblGrid>
      <w:tr w:rsidR="007C0EB5" w14:paraId="35DC377A" w14:textId="77777777">
        <w:trPr>
          <w:trHeight w:val="1246"/>
        </w:trPr>
        <w:tc>
          <w:tcPr>
            <w:tcW w:w="7299" w:type="dxa"/>
            <w:shd w:val="clear" w:color="auto" w:fill="00AFEF"/>
          </w:tcPr>
          <w:p w14:paraId="2508E206" w14:textId="77777777" w:rsidR="007C0EB5" w:rsidRDefault="00E708F2">
            <w:pPr>
              <w:pStyle w:val="TableParagraph"/>
              <w:spacing w:line="665" w:lineRule="exact"/>
              <w:ind w:left="876"/>
              <w:rPr>
                <w:b/>
                <w:sz w:val="56"/>
              </w:rPr>
            </w:pPr>
            <w:r>
              <w:rPr>
                <w:b/>
                <w:sz w:val="56"/>
              </w:rPr>
              <w:t>PORCENTAJE</w:t>
            </w:r>
            <w:r>
              <w:rPr>
                <w:b/>
                <w:spacing w:val="-22"/>
                <w:sz w:val="56"/>
              </w:rPr>
              <w:t xml:space="preserve"> </w:t>
            </w:r>
            <w:r>
              <w:rPr>
                <w:b/>
                <w:sz w:val="56"/>
              </w:rPr>
              <w:t>DE</w:t>
            </w:r>
            <w:r>
              <w:rPr>
                <w:b/>
                <w:spacing w:val="-13"/>
                <w:sz w:val="56"/>
              </w:rPr>
              <w:t xml:space="preserve"> </w:t>
            </w:r>
            <w:r>
              <w:rPr>
                <w:b/>
                <w:sz w:val="56"/>
              </w:rPr>
              <w:t>LOGRO</w:t>
            </w:r>
          </w:p>
        </w:tc>
        <w:tc>
          <w:tcPr>
            <w:tcW w:w="7299" w:type="dxa"/>
            <w:shd w:val="clear" w:color="auto" w:fill="00AFEF"/>
          </w:tcPr>
          <w:p w14:paraId="60D3BBE5" w14:textId="77777777" w:rsidR="007C0EB5" w:rsidRDefault="00E708F2">
            <w:pPr>
              <w:pStyle w:val="TableParagraph"/>
              <w:spacing w:line="665" w:lineRule="exact"/>
              <w:ind w:left="869"/>
              <w:rPr>
                <w:b/>
                <w:sz w:val="56"/>
              </w:rPr>
            </w:pPr>
            <w:r>
              <w:rPr>
                <w:b/>
                <w:sz w:val="56"/>
              </w:rPr>
              <w:t>EVALUACIÓN</w:t>
            </w:r>
          </w:p>
        </w:tc>
      </w:tr>
      <w:tr w:rsidR="007C0EB5" w14:paraId="3C8F1D72" w14:textId="77777777">
        <w:trPr>
          <w:trHeight w:val="1246"/>
        </w:trPr>
        <w:tc>
          <w:tcPr>
            <w:tcW w:w="7299" w:type="dxa"/>
            <w:shd w:val="clear" w:color="auto" w:fill="00AFEF"/>
          </w:tcPr>
          <w:p w14:paraId="5C4923C0" w14:textId="77777777" w:rsidR="007C0EB5" w:rsidRDefault="00E708F2">
            <w:pPr>
              <w:pStyle w:val="TableParagraph"/>
              <w:ind w:left="870"/>
              <w:rPr>
                <w:b/>
                <w:sz w:val="56"/>
              </w:rPr>
            </w:pPr>
            <w:r>
              <w:rPr>
                <w:b/>
                <w:sz w:val="56"/>
              </w:rPr>
              <w:t>Entre</w:t>
            </w:r>
            <w:r>
              <w:rPr>
                <w:b/>
                <w:spacing w:val="-8"/>
                <w:sz w:val="56"/>
              </w:rPr>
              <w:t xml:space="preserve"> </w:t>
            </w:r>
            <w:r>
              <w:rPr>
                <w:b/>
                <w:sz w:val="56"/>
              </w:rPr>
              <w:t>81 y</w:t>
            </w:r>
            <w:r>
              <w:rPr>
                <w:b/>
                <w:spacing w:val="-1"/>
                <w:sz w:val="56"/>
              </w:rPr>
              <w:t xml:space="preserve"> </w:t>
            </w:r>
            <w:r>
              <w:rPr>
                <w:b/>
                <w:sz w:val="56"/>
              </w:rPr>
              <w:t>100%</w:t>
            </w:r>
          </w:p>
        </w:tc>
        <w:tc>
          <w:tcPr>
            <w:tcW w:w="7299" w:type="dxa"/>
            <w:shd w:val="clear" w:color="auto" w:fill="00AFEF"/>
          </w:tcPr>
          <w:p w14:paraId="7CED742F" w14:textId="77777777" w:rsidR="007C0EB5" w:rsidRDefault="00E708F2">
            <w:pPr>
              <w:pStyle w:val="TableParagraph"/>
              <w:ind w:left="868"/>
              <w:rPr>
                <w:b/>
                <w:sz w:val="56"/>
              </w:rPr>
            </w:pPr>
            <w:r>
              <w:rPr>
                <w:b/>
                <w:sz w:val="56"/>
              </w:rPr>
              <w:t>Excelente</w:t>
            </w:r>
          </w:p>
        </w:tc>
      </w:tr>
      <w:tr w:rsidR="007C0EB5" w14:paraId="0AC1799F" w14:textId="77777777">
        <w:trPr>
          <w:trHeight w:val="1246"/>
        </w:trPr>
        <w:tc>
          <w:tcPr>
            <w:tcW w:w="7299" w:type="dxa"/>
            <w:shd w:val="clear" w:color="auto" w:fill="00AFEF"/>
          </w:tcPr>
          <w:p w14:paraId="59696751" w14:textId="77777777" w:rsidR="007C0EB5" w:rsidRDefault="00E708F2">
            <w:pPr>
              <w:pStyle w:val="TableParagraph"/>
              <w:rPr>
                <w:b/>
                <w:sz w:val="56"/>
              </w:rPr>
            </w:pPr>
            <w:r>
              <w:rPr>
                <w:b/>
                <w:sz w:val="56"/>
              </w:rPr>
              <w:t>Entre</w:t>
            </w:r>
            <w:r>
              <w:rPr>
                <w:b/>
                <w:spacing w:val="-8"/>
                <w:sz w:val="56"/>
              </w:rPr>
              <w:t xml:space="preserve"> </w:t>
            </w:r>
            <w:r>
              <w:rPr>
                <w:b/>
                <w:sz w:val="56"/>
              </w:rPr>
              <w:t>80 y 61%</w:t>
            </w:r>
          </w:p>
        </w:tc>
        <w:tc>
          <w:tcPr>
            <w:tcW w:w="7299" w:type="dxa"/>
            <w:shd w:val="clear" w:color="auto" w:fill="00AFEF"/>
          </w:tcPr>
          <w:p w14:paraId="3BAD8483" w14:textId="77777777" w:rsidR="007C0EB5" w:rsidRDefault="00E708F2">
            <w:pPr>
              <w:pStyle w:val="TableParagraph"/>
              <w:ind w:left="871"/>
              <w:rPr>
                <w:b/>
                <w:sz w:val="56"/>
              </w:rPr>
            </w:pPr>
            <w:r>
              <w:rPr>
                <w:b/>
                <w:sz w:val="56"/>
              </w:rPr>
              <w:t>Bueno</w:t>
            </w:r>
          </w:p>
        </w:tc>
      </w:tr>
      <w:tr w:rsidR="007C0EB5" w14:paraId="6B36F453" w14:textId="77777777">
        <w:trPr>
          <w:trHeight w:val="1246"/>
        </w:trPr>
        <w:tc>
          <w:tcPr>
            <w:tcW w:w="7299" w:type="dxa"/>
            <w:shd w:val="clear" w:color="auto" w:fill="00AFEF"/>
          </w:tcPr>
          <w:p w14:paraId="3B638F0C" w14:textId="77777777" w:rsidR="007C0EB5" w:rsidRDefault="00E708F2">
            <w:pPr>
              <w:pStyle w:val="TableParagraph"/>
              <w:spacing w:line="667" w:lineRule="exact"/>
              <w:rPr>
                <w:b/>
                <w:sz w:val="56"/>
              </w:rPr>
            </w:pPr>
            <w:r>
              <w:rPr>
                <w:b/>
                <w:sz w:val="56"/>
              </w:rPr>
              <w:t>Entre</w:t>
            </w:r>
            <w:r>
              <w:rPr>
                <w:b/>
                <w:spacing w:val="-8"/>
                <w:sz w:val="56"/>
              </w:rPr>
              <w:t xml:space="preserve"> </w:t>
            </w:r>
            <w:r>
              <w:rPr>
                <w:b/>
                <w:sz w:val="56"/>
              </w:rPr>
              <w:t>60 y 50%</w:t>
            </w:r>
          </w:p>
        </w:tc>
        <w:tc>
          <w:tcPr>
            <w:tcW w:w="7299" w:type="dxa"/>
            <w:shd w:val="clear" w:color="auto" w:fill="00AFEF"/>
          </w:tcPr>
          <w:p w14:paraId="7573815E" w14:textId="77777777" w:rsidR="007C0EB5" w:rsidRDefault="00E708F2">
            <w:pPr>
              <w:pStyle w:val="TableParagraph"/>
              <w:spacing w:line="667" w:lineRule="exact"/>
              <w:ind w:left="875"/>
              <w:rPr>
                <w:b/>
                <w:sz w:val="56"/>
              </w:rPr>
            </w:pPr>
            <w:r>
              <w:rPr>
                <w:b/>
                <w:sz w:val="56"/>
              </w:rPr>
              <w:t>Suficiente</w:t>
            </w:r>
          </w:p>
        </w:tc>
      </w:tr>
      <w:tr w:rsidR="007C0EB5" w14:paraId="526F3EDD" w14:textId="77777777">
        <w:trPr>
          <w:trHeight w:val="1246"/>
        </w:trPr>
        <w:tc>
          <w:tcPr>
            <w:tcW w:w="7299" w:type="dxa"/>
            <w:shd w:val="clear" w:color="auto" w:fill="00AFEF"/>
          </w:tcPr>
          <w:p w14:paraId="3647F3B0" w14:textId="77777777" w:rsidR="007C0EB5" w:rsidRDefault="00E708F2">
            <w:pPr>
              <w:pStyle w:val="TableParagraph"/>
              <w:spacing w:line="668" w:lineRule="exact"/>
              <w:ind w:left="865"/>
              <w:rPr>
                <w:b/>
                <w:sz w:val="56"/>
              </w:rPr>
            </w:pPr>
            <w:r>
              <w:rPr>
                <w:b/>
                <w:sz w:val="56"/>
              </w:rPr>
              <w:t>Bajo</w:t>
            </w:r>
            <w:r>
              <w:rPr>
                <w:b/>
                <w:spacing w:val="-7"/>
                <w:sz w:val="56"/>
              </w:rPr>
              <w:t xml:space="preserve"> </w:t>
            </w:r>
            <w:r>
              <w:rPr>
                <w:b/>
                <w:sz w:val="56"/>
              </w:rPr>
              <w:t>el 50%</w:t>
            </w:r>
          </w:p>
        </w:tc>
        <w:tc>
          <w:tcPr>
            <w:tcW w:w="7299" w:type="dxa"/>
            <w:shd w:val="clear" w:color="auto" w:fill="00AFEF"/>
          </w:tcPr>
          <w:p w14:paraId="015C7132" w14:textId="77777777" w:rsidR="007C0EB5" w:rsidRDefault="00E708F2">
            <w:pPr>
              <w:pStyle w:val="TableParagraph"/>
              <w:spacing w:line="668" w:lineRule="exact"/>
              <w:ind w:left="868"/>
              <w:rPr>
                <w:b/>
                <w:sz w:val="56"/>
              </w:rPr>
            </w:pPr>
            <w:r>
              <w:rPr>
                <w:b/>
                <w:sz w:val="56"/>
              </w:rPr>
              <w:t>Insuficiente</w:t>
            </w:r>
          </w:p>
        </w:tc>
      </w:tr>
    </w:tbl>
    <w:p w14:paraId="10CB8ADE" w14:textId="77777777" w:rsidR="007C0EB5" w:rsidRDefault="007C0EB5">
      <w:pPr>
        <w:spacing w:line="668" w:lineRule="exact"/>
        <w:rPr>
          <w:sz w:val="56"/>
        </w:rPr>
        <w:sectPr w:rsidR="007C0EB5">
          <w:pgSz w:w="19200" w:h="10800" w:orient="landscape"/>
          <w:pgMar w:top="580" w:right="1220" w:bottom="280" w:left="1220" w:header="720" w:footer="720" w:gutter="0"/>
          <w:cols w:space="720"/>
        </w:sectPr>
      </w:pPr>
    </w:p>
    <w:p w14:paraId="6B9B18C6" w14:textId="77777777" w:rsidR="007C0EB5" w:rsidRDefault="001F3E83">
      <w:pPr>
        <w:pStyle w:val="Textoindependiente"/>
        <w:ind w:left="426"/>
        <w:rPr>
          <w:rFonts w:ascii="Times New Roman"/>
          <w:sz w:val="20"/>
        </w:rPr>
      </w:pPr>
      <w:r>
        <w:lastRenderedPageBreak/>
        <w:pict w14:anchorId="65D80833">
          <v:rect id="_x0000_s1031" alt="" style="position:absolute;left:0;text-align:left;margin-left:0;margin-top:4.8pt;width:960pt;height:540pt;z-index:-251657728;mso-wrap-edited:f;mso-width-percent:0;mso-height-percent:0;mso-position-horizontal-relative:page;mso-position-vertical-relative:page;mso-width-percent:0;mso-height-percent:0" fillcolor="#538235" stroked="f">
            <w10:wrap anchorx="page" anchory="page"/>
          </v:rect>
        </w:pict>
      </w:r>
      <w:r>
        <w:rPr>
          <w:rFonts w:ascii="Times New Roman"/>
          <w:sz w:val="20"/>
        </w:rPr>
      </w:r>
      <w:r>
        <w:rPr>
          <w:rFonts w:ascii="Times New Roman"/>
          <w:sz w:val="20"/>
        </w:rPr>
        <w:pict w14:anchorId="6C814AE2">
          <v:shape id="_x0000_s1030" type="#_x0000_t202" alt="" style="width:788.2pt;height:75.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yellow" stroked="f">
            <v:textbox style="mso-next-textbox:#_x0000_s1030" inset="0,0,0,0">
              <w:txbxContent>
                <w:p w14:paraId="0F33B52F" w14:textId="77777777" w:rsidR="007C0EB5" w:rsidRDefault="007C0EB5">
                  <w:pPr>
                    <w:pStyle w:val="Textoindependiente"/>
                    <w:spacing w:before="8"/>
                    <w:rPr>
                      <w:rFonts w:ascii="Times New Roman"/>
                      <w:sz w:val="60"/>
                    </w:rPr>
                  </w:pPr>
                </w:p>
                <w:p w14:paraId="4DBA79DB" w14:textId="77777777" w:rsidR="007C0EB5" w:rsidRDefault="00E708F2">
                  <w:pPr>
                    <w:spacing w:line="809" w:lineRule="exact"/>
                    <w:ind w:left="3927" w:right="3919"/>
                    <w:jc w:val="center"/>
                    <w:rPr>
                      <w:rFonts w:ascii="Calibri Light"/>
                      <w:sz w:val="72"/>
                    </w:rPr>
                  </w:pPr>
                  <w:r>
                    <w:rPr>
                      <w:rFonts w:ascii="Calibri Light"/>
                      <w:spacing w:val="-3"/>
                      <w:sz w:val="72"/>
                    </w:rPr>
                    <w:t>SOBRE</w:t>
                  </w:r>
                  <w:r>
                    <w:rPr>
                      <w:rFonts w:ascii="Calibri Light"/>
                      <w:spacing w:val="-34"/>
                      <w:sz w:val="72"/>
                    </w:rPr>
                    <w:t xml:space="preserve"> </w:t>
                  </w:r>
                  <w:r>
                    <w:rPr>
                      <w:rFonts w:ascii="Calibri Light"/>
                      <w:spacing w:val="-3"/>
                      <w:sz w:val="72"/>
                    </w:rPr>
                    <w:t>LAS</w:t>
                  </w:r>
                  <w:r>
                    <w:rPr>
                      <w:rFonts w:ascii="Calibri Light"/>
                      <w:spacing w:val="-35"/>
                      <w:sz w:val="72"/>
                    </w:rPr>
                    <w:t xml:space="preserve"> </w:t>
                  </w:r>
                  <w:r>
                    <w:rPr>
                      <w:rFonts w:ascii="Calibri Light"/>
                      <w:spacing w:val="-3"/>
                      <w:sz w:val="72"/>
                    </w:rPr>
                    <w:t>CALIFICACIONES</w:t>
                  </w:r>
                </w:p>
              </w:txbxContent>
            </v:textbox>
            <w10:anchorlock/>
          </v:shape>
        </w:pict>
      </w:r>
    </w:p>
    <w:p w14:paraId="381251A0" w14:textId="77777777" w:rsidR="007C0EB5" w:rsidRDefault="007C0EB5">
      <w:pPr>
        <w:pStyle w:val="Textoindependiente"/>
        <w:spacing w:before="9"/>
        <w:rPr>
          <w:rFonts w:ascii="Times New Roman"/>
          <w:sz w:val="27"/>
        </w:rPr>
      </w:pPr>
    </w:p>
    <w:p w14:paraId="31D23DF8" w14:textId="77777777" w:rsidR="007C0EB5" w:rsidRDefault="001F3E83" w:rsidP="00C53609">
      <w:pPr>
        <w:pStyle w:val="Prrafodelista"/>
        <w:numPr>
          <w:ilvl w:val="0"/>
          <w:numId w:val="2"/>
        </w:numPr>
        <w:tabs>
          <w:tab w:val="left" w:pos="931"/>
        </w:tabs>
        <w:spacing w:before="134" w:line="213" w:lineRule="auto"/>
        <w:ind w:right="706"/>
        <w:jc w:val="left"/>
        <w:rPr>
          <w:sz w:val="56"/>
        </w:rPr>
      </w:pPr>
      <w:r>
        <w:pict w14:anchorId="3722A661">
          <v:rect id="_x0000_s1029" alt="" style="position:absolute;left:0;text-align:left;margin-left:82.3pt;margin-top:3.95pt;width:788.15pt;height:336pt;z-index:-251656704;mso-wrap-edited:f;mso-width-percent:0;mso-height-percent:0;mso-position-horizontal-relative:page;mso-width-percent:0;mso-height-percent:0" fillcolor="#00afef" stroked="f">
            <w10:wrap anchorx="page"/>
          </v:rect>
        </w:pict>
      </w:r>
      <w:r w:rsidR="00E708F2">
        <w:rPr>
          <w:sz w:val="56"/>
        </w:rPr>
        <w:t>NÚMERO</w:t>
      </w:r>
      <w:r w:rsidR="00E708F2">
        <w:rPr>
          <w:spacing w:val="1"/>
          <w:sz w:val="56"/>
        </w:rPr>
        <w:t xml:space="preserve"> </w:t>
      </w:r>
      <w:r w:rsidR="00E708F2">
        <w:rPr>
          <w:sz w:val="56"/>
        </w:rPr>
        <w:t>DE</w:t>
      </w:r>
      <w:r w:rsidR="00E708F2">
        <w:rPr>
          <w:spacing w:val="1"/>
          <w:sz w:val="56"/>
        </w:rPr>
        <w:t xml:space="preserve"> </w:t>
      </w:r>
      <w:r w:rsidR="00E708F2">
        <w:rPr>
          <w:sz w:val="56"/>
        </w:rPr>
        <w:t>CALIFICACIONES</w:t>
      </w:r>
      <w:r w:rsidR="00E708F2">
        <w:rPr>
          <w:spacing w:val="1"/>
          <w:sz w:val="56"/>
        </w:rPr>
        <w:t xml:space="preserve"> </w:t>
      </w:r>
      <w:r w:rsidR="00E708F2">
        <w:rPr>
          <w:sz w:val="56"/>
        </w:rPr>
        <w:t>SEMESTRALES</w:t>
      </w:r>
      <w:r w:rsidR="00E708F2">
        <w:rPr>
          <w:spacing w:val="1"/>
          <w:sz w:val="56"/>
        </w:rPr>
        <w:t xml:space="preserve"> </w:t>
      </w:r>
      <w:r w:rsidR="00E708F2">
        <w:rPr>
          <w:sz w:val="56"/>
        </w:rPr>
        <w:t>EN</w:t>
      </w:r>
      <w:r w:rsidR="00E708F2">
        <w:rPr>
          <w:spacing w:val="1"/>
          <w:sz w:val="56"/>
        </w:rPr>
        <w:t xml:space="preserve"> </w:t>
      </w:r>
      <w:r w:rsidR="00E708F2">
        <w:rPr>
          <w:sz w:val="56"/>
        </w:rPr>
        <w:t>CADA</w:t>
      </w:r>
      <w:r w:rsidR="00E708F2">
        <w:rPr>
          <w:spacing w:val="1"/>
          <w:sz w:val="56"/>
        </w:rPr>
        <w:t xml:space="preserve"> </w:t>
      </w:r>
      <w:r w:rsidR="00E708F2">
        <w:rPr>
          <w:sz w:val="56"/>
        </w:rPr>
        <w:t>ASIGNATURA</w:t>
      </w:r>
      <w:r w:rsidR="00E708F2">
        <w:rPr>
          <w:spacing w:val="1"/>
          <w:sz w:val="56"/>
        </w:rPr>
        <w:t xml:space="preserve"> </w:t>
      </w:r>
      <w:r w:rsidR="00E708F2">
        <w:rPr>
          <w:sz w:val="56"/>
        </w:rPr>
        <w:t>Y</w:t>
      </w:r>
      <w:r w:rsidR="00E708F2">
        <w:rPr>
          <w:spacing w:val="1"/>
          <w:sz w:val="56"/>
        </w:rPr>
        <w:t xml:space="preserve"> </w:t>
      </w:r>
      <w:r w:rsidR="00E708F2">
        <w:rPr>
          <w:sz w:val="56"/>
        </w:rPr>
        <w:t>MÓDULO:</w:t>
      </w:r>
      <w:r w:rsidR="00E708F2">
        <w:rPr>
          <w:spacing w:val="1"/>
          <w:sz w:val="56"/>
        </w:rPr>
        <w:t xml:space="preserve"> </w:t>
      </w:r>
      <w:r w:rsidR="00E708F2">
        <w:rPr>
          <w:sz w:val="56"/>
        </w:rPr>
        <w:t>2</w:t>
      </w:r>
      <w:r w:rsidR="00E708F2">
        <w:rPr>
          <w:spacing w:val="1"/>
          <w:sz w:val="56"/>
        </w:rPr>
        <w:t xml:space="preserve"> </w:t>
      </w:r>
      <w:r w:rsidR="00E708F2">
        <w:rPr>
          <w:sz w:val="56"/>
        </w:rPr>
        <w:t>(una</w:t>
      </w:r>
      <w:r w:rsidR="00E708F2">
        <w:rPr>
          <w:spacing w:val="1"/>
          <w:sz w:val="56"/>
        </w:rPr>
        <w:t xml:space="preserve"> </w:t>
      </w:r>
      <w:r w:rsidR="00E708F2">
        <w:rPr>
          <w:sz w:val="56"/>
        </w:rPr>
        <w:t>correspondiente</w:t>
      </w:r>
      <w:r w:rsidR="00E708F2">
        <w:rPr>
          <w:spacing w:val="1"/>
          <w:sz w:val="56"/>
        </w:rPr>
        <w:t xml:space="preserve"> </w:t>
      </w:r>
      <w:r w:rsidR="00E708F2">
        <w:rPr>
          <w:sz w:val="56"/>
        </w:rPr>
        <w:t>al</w:t>
      </w:r>
      <w:r w:rsidR="00E708F2">
        <w:rPr>
          <w:spacing w:val="1"/>
          <w:sz w:val="56"/>
        </w:rPr>
        <w:t xml:space="preserve"> </w:t>
      </w:r>
      <w:r w:rsidR="00E708F2">
        <w:rPr>
          <w:sz w:val="56"/>
        </w:rPr>
        <w:t>promedio</w:t>
      </w:r>
      <w:r w:rsidR="00E708F2">
        <w:rPr>
          <w:spacing w:val="-124"/>
          <w:sz w:val="56"/>
        </w:rPr>
        <w:t xml:space="preserve"> </w:t>
      </w:r>
      <w:r w:rsidR="00E708F2">
        <w:rPr>
          <w:sz w:val="56"/>
        </w:rPr>
        <w:t>obtenido luego de la evaluación formativa de proceso; la otra, de</w:t>
      </w:r>
      <w:r w:rsidR="00E708F2">
        <w:rPr>
          <w:spacing w:val="1"/>
          <w:sz w:val="56"/>
        </w:rPr>
        <w:t xml:space="preserve"> </w:t>
      </w:r>
      <w:r w:rsidR="00E708F2">
        <w:rPr>
          <w:sz w:val="56"/>
        </w:rPr>
        <w:t>acuerdo</w:t>
      </w:r>
      <w:r w:rsidR="00E708F2">
        <w:rPr>
          <w:spacing w:val="-5"/>
          <w:sz w:val="56"/>
        </w:rPr>
        <w:t xml:space="preserve"> </w:t>
      </w:r>
      <w:r w:rsidR="00E708F2">
        <w:rPr>
          <w:sz w:val="56"/>
        </w:rPr>
        <w:t>al</w:t>
      </w:r>
      <w:r w:rsidR="00E708F2">
        <w:rPr>
          <w:spacing w:val="-5"/>
          <w:sz w:val="56"/>
        </w:rPr>
        <w:t xml:space="preserve"> </w:t>
      </w:r>
      <w:r w:rsidR="00E708F2">
        <w:rPr>
          <w:sz w:val="56"/>
        </w:rPr>
        <w:t>resultado</w:t>
      </w:r>
      <w:r w:rsidR="00E708F2">
        <w:rPr>
          <w:spacing w:val="-9"/>
          <w:sz w:val="56"/>
        </w:rPr>
        <w:t xml:space="preserve"> </w:t>
      </w:r>
      <w:r w:rsidR="00E708F2">
        <w:rPr>
          <w:sz w:val="56"/>
        </w:rPr>
        <w:t>de</w:t>
      </w:r>
      <w:r w:rsidR="00E708F2">
        <w:rPr>
          <w:spacing w:val="-6"/>
          <w:sz w:val="56"/>
        </w:rPr>
        <w:t xml:space="preserve"> </w:t>
      </w:r>
      <w:r w:rsidR="00E708F2">
        <w:rPr>
          <w:sz w:val="56"/>
        </w:rPr>
        <w:t>la</w:t>
      </w:r>
      <w:r w:rsidR="00E708F2">
        <w:rPr>
          <w:spacing w:val="-6"/>
          <w:sz w:val="56"/>
        </w:rPr>
        <w:t xml:space="preserve"> </w:t>
      </w:r>
      <w:r w:rsidR="00E708F2">
        <w:rPr>
          <w:sz w:val="56"/>
        </w:rPr>
        <w:t>evaluación</w:t>
      </w:r>
      <w:r w:rsidR="00E708F2">
        <w:rPr>
          <w:spacing w:val="-8"/>
          <w:sz w:val="56"/>
        </w:rPr>
        <w:t xml:space="preserve"> </w:t>
      </w:r>
      <w:r w:rsidR="00E708F2">
        <w:rPr>
          <w:sz w:val="56"/>
        </w:rPr>
        <w:t>sumativa</w:t>
      </w:r>
      <w:r w:rsidR="00E708F2">
        <w:rPr>
          <w:spacing w:val="-5"/>
          <w:sz w:val="56"/>
        </w:rPr>
        <w:t xml:space="preserve"> </w:t>
      </w:r>
      <w:r w:rsidR="00E708F2">
        <w:rPr>
          <w:sz w:val="56"/>
        </w:rPr>
        <w:t>aplicada</w:t>
      </w:r>
      <w:r w:rsidR="00E708F2">
        <w:rPr>
          <w:spacing w:val="-6"/>
          <w:sz w:val="56"/>
        </w:rPr>
        <w:t xml:space="preserve"> </w:t>
      </w:r>
      <w:r w:rsidR="00E708F2">
        <w:rPr>
          <w:sz w:val="56"/>
        </w:rPr>
        <w:t>al</w:t>
      </w:r>
      <w:r w:rsidR="00E708F2">
        <w:rPr>
          <w:spacing w:val="-4"/>
          <w:sz w:val="56"/>
        </w:rPr>
        <w:t xml:space="preserve"> </w:t>
      </w:r>
      <w:r w:rsidR="00E708F2">
        <w:rPr>
          <w:sz w:val="56"/>
        </w:rPr>
        <w:t>término</w:t>
      </w:r>
      <w:r w:rsidR="00E708F2">
        <w:rPr>
          <w:spacing w:val="-124"/>
          <w:sz w:val="56"/>
        </w:rPr>
        <w:t xml:space="preserve"> </w:t>
      </w:r>
      <w:r w:rsidR="00E708F2">
        <w:rPr>
          <w:sz w:val="56"/>
        </w:rPr>
        <w:t>de cada</w:t>
      </w:r>
      <w:r w:rsidR="00E708F2">
        <w:rPr>
          <w:spacing w:val="2"/>
          <w:sz w:val="56"/>
        </w:rPr>
        <w:t xml:space="preserve"> </w:t>
      </w:r>
      <w:r w:rsidR="00E708F2">
        <w:rPr>
          <w:sz w:val="56"/>
        </w:rPr>
        <w:t>semestre)</w:t>
      </w:r>
    </w:p>
    <w:p w14:paraId="69A01A93" w14:textId="1AA35863" w:rsidR="007C0EB5" w:rsidRDefault="00E708F2" w:rsidP="00C53609">
      <w:pPr>
        <w:pStyle w:val="Prrafodelista"/>
        <w:numPr>
          <w:ilvl w:val="0"/>
          <w:numId w:val="2"/>
        </w:numPr>
        <w:tabs>
          <w:tab w:val="left" w:pos="931"/>
        </w:tabs>
        <w:spacing w:before="185" w:line="213" w:lineRule="auto"/>
        <w:ind w:right="703"/>
        <w:jc w:val="left"/>
        <w:rPr>
          <w:sz w:val="56"/>
        </w:rPr>
      </w:pPr>
      <w:r>
        <w:rPr>
          <w:sz w:val="56"/>
        </w:rPr>
        <w:t>SE DEBERÁ APLICAR UNA SEGUNDA EVALUACIÓN SUMATIVA EN</w:t>
      </w:r>
      <w:r>
        <w:rPr>
          <w:spacing w:val="1"/>
          <w:sz w:val="56"/>
        </w:rPr>
        <w:t xml:space="preserve"> </w:t>
      </w:r>
      <w:r>
        <w:rPr>
          <w:sz w:val="56"/>
        </w:rPr>
        <w:t>CADA</w:t>
      </w:r>
      <w:r>
        <w:rPr>
          <w:spacing w:val="1"/>
          <w:sz w:val="56"/>
        </w:rPr>
        <w:t xml:space="preserve"> </w:t>
      </w:r>
      <w:r>
        <w:rPr>
          <w:sz w:val="56"/>
        </w:rPr>
        <w:t>SEMESTRE,</w:t>
      </w:r>
      <w:r>
        <w:rPr>
          <w:spacing w:val="1"/>
          <w:sz w:val="56"/>
        </w:rPr>
        <w:t xml:space="preserve"> </w:t>
      </w:r>
      <w:r>
        <w:rPr>
          <w:sz w:val="56"/>
        </w:rPr>
        <w:t>CUANDO</w:t>
      </w:r>
      <w:r>
        <w:rPr>
          <w:spacing w:val="1"/>
          <w:sz w:val="56"/>
        </w:rPr>
        <w:t xml:space="preserve"> </w:t>
      </w:r>
      <w:r>
        <w:rPr>
          <w:sz w:val="56"/>
        </w:rPr>
        <w:t>EL</w:t>
      </w:r>
      <w:r>
        <w:rPr>
          <w:spacing w:val="1"/>
          <w:sz w:val="56"/>
        </w:rPr>
        <w:t xml:space="preserve"> </w:t>
      </w:r>
      <w:r>
        <w:rPr>
          <w:sz w:val="56"/>
        </w:rPr>
        <w:t>PROMEDIO</w:t>
      </w:r>
      <w:r>
        <w:rPr>
          <w:spacing w:val="1"/>
          <w:sz w:val="56"/>
        </w:rPr>
        <w:t xml:space="preserve"> </w:t>
      </w:r>
      <w:r>
        <w:rPr>
          <w:sz w:val="56"/>
        </w:rPr>
        <w:t>DE</w:t>
      </w:r>
      <w:r>
        <w:rPr>
          <w:spacing w:val="1"/>
          <w:sz w:val="56"/>
        </w:rPr>
        <w:t xml:space="preserve"> </w:t>
      </w:r>
      <w:r>
        <w:rPr>
          <w:sz w:val="56"/>
        </w:rPr>
        <w:t>ALGUNA</w:t>
      </w:r>
      <w:r>
        <w:rPr>
          <w:spacing w:val="1"/>
          <w:sz w:val="56"/>
        </w:rPr>
        <w:t xml:space="preserve"> </w:t>
      </w:r>
      <w:r>
        <w:rPr>
          <w:sz w:val="56"/>
        </w:rPr>
        <w:t>ASIGNATURA</w:t>
      </w:r>
      <w:r>
        <w:rPr>
          <w:spacing w:val="-10"/>
          <w:sz w:val="56"/>
        </w:rPr>
        <w:t xml:space="preserve"> </w:t>
      </w:r>
      <w:r>
        <w:rPr>
          <w:sz w:val="56"/>
        </w:rPr>
        <w:t>O</w:t>
      </w:r>
      <w:r>
        <w:rPr>
          <w:spacing w:val="-5"/>
          <w:sz w:val="56"/>
        </w:rPr>
        <w:t xml:space="preserve"> </w:t>
      </w:r>
      <w:r>
        <w:rPr>
          <w:sz w:val="56"/>
        </w:rPr>
        <w:t>MÓDULO</w:t>
      </w:r>
      <w:r>
        <w:rPr>
          <w:spacing w:val="-1"/>
          <w:sz w:val="56"/>
        </w:rPr>
        <w:t xml:space="preserve"> </w:t>
      </w:r>
      <w:r>
        <w:rPr>
          <w:sz w:val="56"/>
        </w:rPr>
        <w:t>SEA</w:t>
      </w:r>
      <w:r>
        <w:rPr>
          <w:spacing w:val="-2"/>
          <w:sz w:val="56"/>
        </w:rPr>
        <w:t xml:space="preserve"> </w:t>
      </w:r>
      <w:r>
        <w:rPr>
          <w:sz w:val="56"/>
        </w:rPr>
        <w:t>INSUFICIENTE</w:t>
      </w:r>
    </w:p>
    <w:p w14:paraId="3E285E2E" w14:textId="77777777" w:rsidR="007C0EB5" w:rsidRDefault="007C0EB5">
      <w:pPr>
        <w:spacing w:line="213" w:lineRule="auto"/>
        <w:jc w:val="both"/>
        <w:rPr>
          <w:sz w:val="56"/>
        </w:rPr>
        <w:sectPr w:rsidR="007C0EB5">
          <w:pgSz w:w="19200" w:h="10800" w:orient="landscape"/>
          <w:pgMar w:top="860" w:right="1220" w:bottom="280" w:left="1220" w:header="720" w:footer="720" w:gutter="0"/>
          <w:cols w:space="720"/>
        </w:sectPr>
      </w:pPr>
    </w:p>
    <w:p w14:paraId="2DB1F051" w14:textId="77777777" w:rsidR="007C0EB5" w:rsidRDefault="001F3E83">
      <w:pPr>
        <w:pStyle w:val="Textoindependiente"/>
        <w:spacing w:before="9"/>
        <w:rPr>
          <w:sz w:val="5"/>
        </w:rPr>
      </w:pPr>
      <w:r>
        <w:lastRenderedPageBreak/>
        <w:pict w14:anchorId="4755AED4">
          <v:rect id="_x0000_s1028" alt="" style="position:absolute;margin-left:0;margin-top:0;width:960pt;height:540pt;z-index:-251655680;mso-wrap-edited:f;mso-width-percent:0;mso-height-percent:0;mso-position-horizontal-relative:page;mso-position-vertical-relative:page;mso-width-percent:0;mso-height-percent:0" fillcolor="#538235" stroked="f">
            <w10:wrap anchorx="page" anchory="page"/>
          </v:rect>
        </w:pict>
      </w:r>
    </w:p>
    <w:p w14:paraId="1E5D1298" w14:textId="77777777" w:rsidR="007C0EB5" w:rsidRDefault="001F3E83">
      <w:pPr>
        <w:pStyle w:val="Textoindependiente"/>
        <w:ind w:left="100"/>
        <w:rPr>
          <w:sz w:val="20"/>
        </w:rPr>
      </w:pPr>
      <w:r>
        <w:rPr>
          <w:sz w:val="20"/>
        </w:rPr>
      </w:r>
      <w:r>
        <w:rPr>
          <w:sz w:val="20"/>
        </w:rPr>
        <w:pict w14:anchorId="3183F0DC">
          <v:shape id="_x0000_s1027" type="#_x0000_t202" alt="" style="width:828pt;height:104.4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yellow" stroked="f">
            <v:textbox style="mso-next-textbox:#_x0000_s1027" inset="0,0,0,0">
              <w:txbxContent>
                <w:p w14:paraId="3BB95BE4" w14:textId="77777777" w:rsidR="007C0EB5" w:rsidRDefault="00E708F2">
                  <w:pPr>
                    <w:spacing w:line="983" w:lineRule="exact"/>
                    <w:ind w:left="1263" w:right="1251"/>
                    <w:jc w:val="center"/>
                    <w:rPr>
                      <w:rFonts w:ascii="Calibri Light"/>
                      <w:sz w:val="96"/>
                    </w:rPr>
                  </w:pPr>
                  <w:r>
                    <w:rPr>
                      <w:rFonts w:ascii="Calibri Light"/>
                      <w:spacing w:val="-7"/>
                      <w:sz w:val="96"/>
                    </w:rPr>
                    <w:t>SOBRE</w:t>
                  </w:r>
                  <w:r>
                    <w:rPr>
                      <w:rFonts w:ascii="Calibri Light"/>
                      <w:spacing w:val="-44"/>
                      <w:sz w:val="96"/>
                    </w:rPr>
                    <w:t xml:space="preserve"> </w:t>
                  </w:r>
                  <w:r>
                    <w:rPr>
                      <w:rFonts w:ascii="Calibri Light"/>
                      <w:spacing w:val="-7"/>
                      <w:sz w:val="96"/>
                    </w:rPr>
                    <w:t>ASISTENCIA</w:t>
                  </w:r>
                  <w:r>
                    <w:rPr>
                      <w:rFonts w:ascii="Calibri Light"/>
                      <w:spacing w:val="-43"/>
                      <w:sz w:val="96"/>
                    </w:rPr>
                    <w:t xml:space="preserve"> </w:t>
                  </w:r>
                  <w:r>
                    <w:rPr>
                      <w:rFonts w:ascii="Calibri Light"/>
                      <w:spacing w:val="-7"/>
                      <w:sz w:val="96"/>
                    </w:rPr>
                    <w:t>REQUERIDA</w:t>
                  </w:r>
                  <w:r>
                    <w:rPr>
                      <w:rFonts w:ascii="Calibri Light"/>
                      <w:spacing w:val="-47"/>
                      <w:sz w:val="96"/>
                    </w:rPr>
                    <w:t xml:space="preserve"> </w:t>
                  </w:r>
                  <w:r>
                    <w:rPr>
                      <w:rFonts w:ascii="Calibri Light"/>
                      <w:spacing w:val="-7"/>
                      <w:sz w:val="96"/>
                    </w:rPr>
                    <w:t>PARA</w:t>
                  </w:r>
                </w:p>
                <w:p w14:paraId="510711F1" w14:textId="77777777" w:rsidR="007C0EB5" w:rsidRDefault="00E708F2">
                  <w:pPr>
                    <w:spacing w:line="1105" w:lineRule="exact"/>
                    <w:ind w:left="1263" w:right="1248"/>
                    <w:jc w:val="center"/>
                    <w:rPr>
                      <w:rFonts w:ascii="Calibri Light" w:hAnsi="Calibri Light"/>
                      <w:sz w:val="96"/>
                    </w:rPr>
                  </w:pPr>
                  <w:r>
                    <w:rPr>
                      <w:rFonts w:ascii="Calibri Light" w:hAnsi="Calibri Light"/>
                      <w:sz w:val="96"/>
                    </w:rPr>
                    <w:t>PROMOCIÓN</w:t>
                  </w:r>
                </w:p>
              </w:txbxContent>
            </v:textbox>
            <w10:anchorlock/>
          </v:shape>
        </w:pict>
      </w:r>
    </w:p>
    <w:p w14:paraId="739F096A" w14:textId="77777777" w:rsidR="007C0EB5" w:rsidRDefault="007C0EB5">
      <w:pPr>
        <w:pStyle w:val="Textoindependiente"/>
        <w:spacing w:before="5"/>
        <w:rPr>
          <w:sz w:val="28"/>
        </w:rPr>
      </w:pPr>
    </w:p>
    <w:p w14:paraId="37390A30" w14:textId="77777777" w:rsidR="007C0EB5" w:rsidRDefault="001F3E83">
      <w:pPr>
        <w:pStyle w:val="Prrafodelista"/>
        <w:numPr>
          <w:ilvl w:val="0"/>
          <w:numId w:val="1"/>
        </w:numPr>
        <w:tabs>
          <w:tab w:val="left" w:pos="1090"/>
        </w:tabs>
        <w:spacing w:before="102" w:line="271" w:lineRule="auto"/>
        <w:ind w:right="230" w:hanging="639"/>
        <w:rPr>
          <w:sz w:val="56"/>
        </w:rPr>
      </w:pPr>
      <w:r>
        <w:pict w14:anchorId="2DBBEAE9">
          <v:rect id="_x0000_s1026" alt="" style="position:absolute;left:0;text-align:left;margin-left:66pt;margin-top:-3.35pt;width:828pt;height:246.25pt;z-index:-251654656;mso-wrap-edited:f;mso-width-percent:0;mso-height-percent:0;mso-position-horizontal-relative:page;mso-width-percent:0;mso-height-percent:0" fillcolor="#00afef" stroked="f">
            <w10:wrap anchorx="page"/>
          </v:rect>
        </w:pict>
      </w:r>
      <w:r w:rsidR="00E708F2">
        <w:tab/>
      </w:r>
      <w:r w:rsidR="00E708F2">
        <w:rPr>
          <w:sz w:val="56"/>
        </w:rPr>
        <w:t>Todos</w:t>
      </w:r>
      <w:r w:rsidR="00E708F2">
        <w:rPr>
          <w:spacing w:val="1"/>
          <w:sz w:val="56"/>
        </w:rPr>
        <w:t xml:space="preserve"> </w:t>
      </w:r>
      <w:r w:rsidR="00E708F2">
        <w:rPr>
          <w:sz w:val="56"/>
        </w:rPr>
        <w:t>los</w:t>
      </w:r>
      <w:r w:rsidR="00E708F2">
        <w:rPr>
          <w:spacing w:val="1"/>
          <w:sz w:val="56"/>
        </w:rPr>
        <w:t xml:space="preserve"> </w:t>
      </w:r>
      <w:r w:rsidR="00E708F2">
        <w:rPr>
          <w:sz w:val="56"/>
        </w:rPr>
        <w:t>estudiantes</w:t>
      </w:r>
      <w:r w:rsidR="00E708F2">
        <w:rPr>
          <w:spacing w:val="1"/>
          <w:sz w:val="56"/>
        </w:rPr>
        <w:t xml:space="preserve"> </w:t>
      </w:r>
      <w:r w:rsidR="00E708F2">
        <w:rPr>
          <w:sz w:val="56"/>
        </w:rPr>
        <w:t>en</w:t>
      </w:r>
      <w:r w:rsidR="00E708F2">
        <w:rPr>
          <w:spacing w:val="1"/>
          <w:sz w:val="56"/>
        </w:rPr>
        <w:t xml:space="preserve"> </w:t>
      </w:r>
      <w:r w:rsidR="00E708F2">
        <w:rPr>
          <w:sz w:val="56"/>
        </w:rPr>
        <w:t>ciertos</w:t>
      </w:r>
      <w:r w:rsidR="00E708F2">
        <w:rPr>
          <w:spacing w:val="1"/>
          <w:sz w:val="56"/>
        </w:rPr>
        <w:t xml:space="preserve"> </w:t>
      </w:r>
      <w:r w:rsidR="00E708F2">
        <w:rPr>
          <w:sz w:val="56"/>
        </w:rPr>
        <w:t>periodos</w:t>
      </w:r>
      <w:r w:rsidR="00E708F2">
        <w:rPr>
          <w:spacing w:val="1"/>
          <w:sz w:val="56"/>
        </w:rPr>
        <w:t xml:space="preserve"> </w:t>
      </w:r>
      <w:r w:rsidR="00E708F2">
        <w:rPr>
          <w:sz w:val="56"/>
        </w:rPr>
        <w:t>asistirían</w:t>
      </w:r>
      <w:r w:rsidR="00E708F2">
        <w:rPr>
          <w:spacing w:val="-124"/>
          <w:sz w:val="56"/>
        </w:rPr>
        <w:t xml:space="preserve"> </w:t>
      </w:r>
      <w:r w:rsidR="00E708F2">
        <w:rPr>
          <w:sz w:val="56"/>
        </w:rPr>
        <w:t>presencialmente.</w:t>
      </w:r>
      <w:r w:rsidR="00E708F2">
        <w:rPr>
          <w:spacing w:val="1"/>
          <w:sz w:val="56"/>
        </w:rPr>
        <w:t xml:space="preserve"> </w:t>
      </w:r>
      <w:r w:rsidR="00E708F2">
        <w:rPr>
          <w:sz w:val="56"/>
        </w:rPr>
        <w:t>Por</w:t>
      </w:r>
      <w:r w:rsidR="00E708F2">
        <w:rPr>
          <w:spacing w:val="1"/>
          <w:sz w:val="56"/>
        </w:rPr>
        <w:t xml:space="preserve"> </w:t>
      </w:r>
      <w:r w:rsidR="00E708F2">
        <w:rPr>
          <w:sz w:val="56"/>
        </w:rPr>
        <w:t>lo</w:t>
      </w:r>
      <w:r w:rsidR="00E708F2">
        <w:rPr>
          <w:spacing w:val="1"/>
          <w:sz w:val="56"/>
        </w:rPr>
        <w:t xml:space="preserve"> </w:t>
      </w:r>
      <w:r w:rsidR="00E708F2">
        <w:rPr>
          <w:sz w:val="56"/>
        </w:rPr>
        <w:t>tanto,</w:t>
      </w:r>
      <w:r w:rsidR="00E708F2">
        <w:rPr>
          <w:spacing w:val="1"/>
          <w:sz w:val="56"/>
        </w:rPr>
        <w:t xml:space="preserve"> </w:t>
      </w:r>
      <w:r w:rsidR="00E708F2">
        <w:rPr>
          <w:sz w:val="56"/>
        </w:rPr>
        <w:t>el</w:t>
      </w:r>
      <w:r w:rsidR="00E708F2">
        <w:rPr>
          <w:spacing w:val="1"/>
          <w:sz w:val="56"/>
        </w:rPr>
        <w:t xml:space="preserve"> </w:t>
      </w:r>
      <w:r w:rsidR="00E708F2">
        <w:rPr>
          <w:sz w:val="56"/>
        </w:rPr>
        <w:t>%</w:t>
      </w:r>
      <w:r w:rsidR="00E708F2">
        <w:rPr>
          <w:spacing w:val="1"/>
          <w:sz w:val="56"/>
        </w:rPr>
        <w:t xml:space="preserve"> </w:t>
      </w:r>
      <w:r w:rsidR="00E708F2">
        <w:rPr>
          <w:sz w:val="56"/>
        </w:rPr>
        <w:t>DE</w:t>
      </w:r>
      <w:r w:rsidR="00E708F2">
        <w:rPr>
          <w:spacing w:val="1"/>
          <w:sz w:val="56"/>
        </w:rPr>
        <w:t xml:space="preserve"> </w:t>
      </w:r>
      <w:r w:rsidR="00E708F2">
        <w:rPr>
          <w:sz w:val="56"/>
        </w:rPr>
        <w:t>ASISTENCIA</w:t>
      </w:r>
      <w:r w:rsidR="00E708F2">
        <w:rPr>
          <w:spacing w:val="1"/>
          <w:sz w:val="56"/>
        </w:rPr>
        <w:t xml:space="preserve"> </w:t>
      </w:r>
      <w:r w:rsidR="00E708F2">
        <w:rPr>
          <w:sz w:val="56"/>
        </w:rPr>
        <w:t>SE</w:t>
      </w:r>
      <w:r w:rsidR="00E708F2">
        <w:rPr>
          <w:spacing w:val="1"/>
          <w:sz w:val="56"/>
        </w:rPr>
        <w:t xml:space="preserve"> </w:t>
      </w:r>
      <w:r w:rsidR="00E708F2">
        <w:rPr>
          <w:sz w:val="56"/>
        </w:rPr>
        <w:t>DEBE</w:t>
      </w:r>
      <w:r w:rsidR="00E708F2">
        <w:rPr>
          <w:spacing w:val="1"/>
          <w:sz w:val="56"/>
        </w:rPr>
        <w:t xml:space="preserve"> </w:t>
      </w:r>
      <w:r w:rsidR="00E708F2">
        <w:rPr>
          <w:sz w:val="56"/>
        </w:rPr>
        <w:t>CALCULAR</w:t>
      </w:r>
      <w:r w:rsidR="00E708F2">
        <w:rPr>
          <w:spacing w:val="-6"/>
          <w:sz w:val="56"/>
        </w:rPr>
        <w:t xml:space="preserve"> </w:t>
      </w:r>
      <w:r w:rsidR="00E708F2">
        <w:rPr>
          <w:sz w:val="56"/>
        </w:rPr>
        <w:t>SÓLO</w:t>
      </w:r>
      <w:r w:rsidR="00E708F2">
        <w:rPr>
          <w:spacing w:val="-1"/>
          <w:sz w:val="56"/>
        </w:rPr>
        <w:t xml:space="preserve"> </w:t>
      </w:r>
      <w:r w:rsidR="00E708F2">
        <w:rPr>
          <w:sz w:val="56"/>
        </w:rPr>
        <w:t>DE</w:t>
      </w:r>
      <w:r w:rsidR="00E708F2">
        <w:rPr>
          <w:spacing w:val="-4"/>
          <w:sz w:val="56"/>
        </w:rPr>
        <w:t xml:space="preserve"> </w:t>
      </w:r>
      <w:r w:rsidR="00E708F2">
        <w:rPr>
          <w:sz w:val="56"/>
        </w:rPr>
        <w:t>ACUERDO</w:t>
      </w:r>
      <w:r w:rsidR="00E708F2">
        <w:rPr>
          <w:spacing w:val="-7"/>
          <w:sz w:val="56"/>
        </w:rPr>
        <w:t xml:space="preserve"> </w:t>
      </w:r>
      <w:r w:rsidR="00E708F2">
        <w:rPr>
          <w:sz w:val="56"/>
        </w:rPr>
        <w:t>A</w:t>
      </w:r>
      <w:r w:rsidR="00E708F2">
        <w:rPr>
          <w:spacing w:val="-2"/>
          <w:sz w:val="56"/>
        </w:rPr>
        <w:t xml:space="preserve"> </w:t>
      </w:r>
      <w:r w:rsidR="00E708F2">
        <w:rPr>
          <w:sz w:val="56"/>
        </w:rPr>
        <w:t>LAS</w:t>
      </w:r>
      <w:r w:rsidR="00E708F2">
        <w:rPr>
          <w:spacing w:val="-1"/>
          <w:sz w:val="56"/>
        </w:rPr>
        <w:t xml:space="preserve"> </w:t>
      </w:r>
      <w:r w:rsidR="00E708F2">
        <w:rPr>
          <w:sz w:val="56"/>
        </w:rPr>
        <w:t>CLASES</w:t>
      </w:r>
      <w:r w:rsidR="00E708F2">
        <w:rPr>
          <w:spacing w:val="-8"/>
          <w:sz w:val="56"/>
        </w:rPr>
        <w:t xml:space="preserve"> </w:t>
      </w:r>
      <w:r w:rsidR="00E708F2">
        <w:rPr>
          <w:sz w:val="56"/>
        </w:rPr>
        <w:t>PRESENCIALES.</w:t>
      </w:r>
    </w:p>
    <w:p w14:paraId="2248B5D2" w14:textId="77777777" w:rsidR="007C0EB5" w:rsidRDefault="00E708F2">
      <w:pPr>
        <w:pStyle w:val="Prrafodelista"/>
        <w:numPr>
          <w:ilvl w:val="0"/>
          <w:numId w:val="1"/>
        </w:numPr>
        <w:tabs>
          <w:tab w:val="left" w:pos="965"/>
          <w:tab w:val="left" w:pos="9861"/>
        </w:tabs>
        <w:spacing w:line="678" w:lineRule="exact"/>
        <w:ind w:hanging="639"/>
        <w:jc w:val="left"/>
        <w:rPr>
          <w:sz w:val="56"/>
        </w:rPr>
      </w:pPr>
      <w:r>
        <w:rPr>
          <w:sz w:val="56"/>
        </w:rPr>
        <w:t>La</w:t>
      </w:r>
      <w:r>
        <w:rPr>
          <w:spacing w:val="112"/>
          <w:sz w:val="56"/>
        </w:rPr>
        <w:t xml:space="preserve"> </w:t>
      </w:r>
      <w:r>
        <w:rPr>
          <w:sz w:val="56"/>
        </w:rPr>
        <w:t>asistencia</w:t>
      </w:r>
      <w:r>
        <w:rPr>
          <w:spacing w:val="109"/>
          <w:sz w:val="56"/>
        </w:rPr>
        <w:t xml:space="preserve"> </w:t>
      </w:r>
      <w:r>
        <w:rPr>
          <w:sz w:val="56"/>
        </w:rPr>
        <w:t>a</w:t>
      </w:r>
      <w:r>
        <w:rPr>
          <w:spacing w:val="113"/>
          <w:sz w:val="56"/>
        </w:rPr>
        <w:t xml:space="preserve"> </w:t>
      </w:r>
      <w:r>
        <w:rPr>
          <w:sz w:val="56"/>
        </w:rPr>
        <w:t>clases</w:t>
      </w:r>
      <w:r>
        <w:rPr>
          <w:spacing w:val="114"/>
          <w:sz w:val="56"/>
        </w:rPr>
        <w:t xml:space="preserve"> </w:t>
      </w:r>
      <w:r>
        <w:rPr>
          <w:sz w:val="56"/>
        </w:rPr>
        <w:t>remotas</w:t>
      </w:r>
      <w:r>
        <w:rPr>
          <w:spacing w:val="114"/>
          <w:sz w:val="56"/>
        </w:rPr>
        <w:t xml:space="preserve"> </w:t>
      </w:r>
      <w:r>
        <w:rPr>
          <w:sz w:val="56"/>
        </w:rPr>
        <w:t>será</w:t>
      </w:r>
      <w:r>
        <w:rPr>
          <w:sz w:val="56"/>
        </w:rPr>
        <w:tab/>
        <w:t>considerada</w:t>
      </w:r>
      <w:r>
        <w:rPr>
          <w:spacing w:val="106"/>
          <w:sz w:val="56"/>
        </w:rPr>
        <w:t xml:space="preserve"> </w:t>
      </w:r>
      <w:r>
        <w:rPr>
          <w:sz w:val="56"/>
        </w:rPr>
        <w:t>como</w:t>
      </w:r>
      <w:r>
        <w:rPr>
          <w:spacing w:val="107"/>
          <w:sz w:val="56"/>
        </w:rPr>
        <w:t xml:space="preserve"> </w:t>
      </w:r>
      <w:r>
        <w:rPr>
          <w:sz w:val="56"/>
        </w:rPr>
        <w:t>indicador</w:t>
      </w:r>
    </w:p>
    <w:p w14:paraId="5A73FFB8" w14:textId="7AA6D86E" w:rsidR="007C0EB5" w:rsidRDefault="00E708F2">
      <w:pPr>
        <w:pStyle w:val="Textoindependiente"/>
        <w:spacing w:before="90"/>
        <w:ind w:left="964"/>
      </w:pPr>
      <w:r>
        <w:t>dentro</w:t>
      </w:r>
      <w:r>
        <w:rPr>
          <w:spacing w:val="-9"/>
        </w:rPr>
        <w:t xml:space="preserve"> </w:t>
      </w:r>
      <w:r>
        <w:t>de</w:t>
      </w:r>
      <w:r>
        <w:rPr>
          <w:spacing w:val="-6"/>
        </w:rPr>
        <w:t xml:space="preserve"> </w:t>
      </w:r>
      <w:r>
        <w:t>la</w:t>
      </w:r>
      <w:r>
        <w:rPr>
          <w:spacing w:val="-9"/>
        </w:rPr>
        <w:t xml:space="preserve"> </w:t>
      </w:r>
      <w:r>
        <w:t>Evaluación</w:t>
      </w:r>
      <w:r>
        <w:rPr>
          <w:spacing w:val="-11"/>
        </w:rPr>
        <w:t xml:space="preserve"> </w:t>
      </w:r>
      <w:r>
        <w:t>de</w:t>
      </w:r>
      <w:r>
        <w:rPr>
          <w:spacing w:val="-6"/>
        </w:rPr>
        <w:t xml:space="preserve"> </w:t>
      </w:r>
      <w:r>
        <w:t>Proceso.</w:t>
      </w:r>
    </w:p>
    <w:p w14:paraId="6DC9FD3A" w14:textId="79049147" w:rsidR="00233EED" w:rsidRDefault="00233EED" w:rsidP="00960943">
      <w:pPr>
        <w:pStyle w:val="Textoindependiente"/>
        <w:spacing w:before="90"/>
      </w:pPr>
    </w:p>
    <w:p w14:paraId="3F4650B2" w14:textId="079298E8" w:rsidR="00233EED" w:rsidRDefault="00233EED">
      <w:pPr>
        <w:pStyle w:val="Textoindependiente"/>
        <w:spacing w:before="90"/>
        <w:ind w:left="964"/>
      </w:pPr>
    </w:p>
    <w:p w14:paraId="1E00A066" w14:textId="1DDFD214" w:rsidR="00233EED" w:rsidRDefault="00233EED">
      <w:pPr>
        <w:pStyle w:val="Textoindependiente"/>
        <w:spacing w:before="90"/>
        <w:ind w:left="964"/>
      </w:pPr>
    </w:p>
    <w:p w14:paraId="10F764F1" w14:textId="77777777" w:rsidR="00233EED" w:rsidRDefault="00233EED" w:rsidP="00233EED">
      <w:pPr>
        <w:jc w:val="both"/>
        <w:rPr>
          <w:sz w:val="20"/>
          <w:szCs w:val="20"/>
        </w:rPr>
      </w:pPr>
    </w:p>
    <w:p w14:paraId="4C9F5DB3" w14:textId="77777777" w:rsidR="00233EED" w:rsidRDefault="00233EED" w:rsidP="00233EED">
      <w:pPr>
        <w:jc w:val="both"/>
        <w:rPr>
          <w:sz w:val="20"/>
          <w:szCs w:val="20"/>
        </w:rPr>
      </w:pPr>
    </w:p>
    <w:p w14:paraId="100B15C6" w14:textId="77777777" w:rsidR="00233EED" w:rsidRDefault="00233EED" w:rsidP="00233EED">
      <w:pPr>
        <w:jc w:val="both"/>
        <w:rPr>
          <w:sz w:val="20"/>
          <w:szCs w:val="20"/>
        </w:rPr>
      </w:pPr>
    </w:p>
    <w:p w14:paraId="2B6B3515" w14:textId="18DA76C5" w:rsidR="00233EED" w:rsidRPr="00880DA9" w:rsidRDefault="00233EED" w:rsidP="00233EED">
      <w:pPr>
        <w:jc w:val="both"/>
        <w:rPr>
          <w:sz w:val="20"/>
          <w:szCs w:val="20"/>
        </w:rPr>
      </w:pPr>
      <w:r>
        <w:rPr>
          <w:noProof/>
          <w:sz w:val="20"/>
          <w:szCs w:val="20"/>
        </w:rPr>
        <w:lastRenderedPageBreak/>
        <w:drawing>
          <wp:anchor distT="0" distB="0" distL="114300" distR="114300" simplePos="0" relativeHeight="251650560" behindDoc="0" locked="0" layoutInCell="1" allowOverlap="1" wp14:anchorId="739D21CF" wp14:editId="0650198E">
            <wp:simplePos x="0" y="0"/>
            <wp:positionH relativeFrom="margin">
              <wp:posOffset>9959340</wp:posOffset>
            </wp:positionH>
            <wp:positionV relativeFrom="margin">
              <wp:posOffset>-76835</wp:posOffset>
            </wp:positionV>
            <wp:extent cx="564515" cy="657225"/>
            <wp:effectExtent l="0" t="0" r="698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57225"/>
                    </a:xfrm>
                    <a:prstGeom prst="rect">
                      <a:avLst/>
                    </a:prstGeom>
                    <a:noFill/>
                  </pic:spPr>
                </pic:pic>
              </a:graphicData>
            </a:graphic>
            <wp14:sizeRelH relativeFrom="margin">
              <wp14:pctWidth>0</wp14:pctWidth>
            </wp14:sizeRelH>
            <wp14:sizeRelV relativeFrom="margin">
              <wp14:pctHeight>0</wp14:pctHeight>
            </wp14:sizeRelV>
          </wp:anchor>
        </w:drawing>
      </w:r>
      <w:r w:rsidRPr="00880DA9">
        <w:rPr>
          <w:sz w:val="20"/>
          <w:szCs w:val="20"/>
        </w:rPr>
        <w:t>LICEO POLITÉCNICO CIENCIA Y TECNOLOGÍA</w:t>
      </w:r>
      <w:r>
        <w:rPr>
          <w:sz w:val="20"/>
          <w:szCs w:val="20"/>
        </w:rPr>
        <w:t xml:space="preserve">                                                                                                            </w:t>
      </w:r>
    </w:p>
    <w:p w14:paraId="4AE032D5" w14:textId="77777777" w:rsidR="00233EED" w:rsidRPr="00880DA9" w:rsidRDefault="00233EED" w:rsidP="00233EED">
      <w:pPr>
        <w:jc w:val="both"/>
        <w:rPr>
          <w:sz w:val="20"/>
          <w:szCs w:val="20"/>
        </w:rPr>
      </w:pPr>
      <w:r w:rsidRPr="00880DA9">
        <w:rPr>
          <w:sz w:val="20"/>
          <w:szCs w:val="20"/>
        </w:rPr>
        <w:t>UNIDAD TÉCNICO PEDAGÓGICA</w:t>
      </w:r>
    </w:p>
    <w:p w14:paraId="160AE4CE" w14:textId="77777777" w:rsidR="00233EED" w:rsidRDefault="00233EED" w:rsidP="00233EED">
      <w:pPr>
        <w:jc w:val="center"/>
        <w:rPr>
          <w:b/>
          <w:bCs/>
          <w:sz w:val="24"/>
          <w:szCs w:val="24"/>
        </w:rPr>
      </w:pPr>
    </w:p>
    <w:p w14:paraId="3AF87AFE" w14:textId="77777777" w:rsidR="00233EED" w:rsidRDefault="00233EED" w:rsidP="00233EED">
      <w:pPr>
        <w:jc w:val="center"/>
        <w:rPr>
          <w:b/>
          <w:bCs/>
          <w:sz w:val="24"/>
          <w:szCs w:val="24"/>
        </w:rPr>
      </w:pPr>
      <w:r>
        <w:rPr>
          <w:b/>
          <w:bCs/>
          <w:sz w:val="24"/>
          <w:szCs w:val="24"/>
        </w:rPr>
        <w:t>ANEXO 1</w:t>
      </w:r>
    </w:p>
    <w:p w14:paraId="6993390A" w14:textId="77777777" w:rsidR="00233EED" w:rsidRDefault="00233EED" w:rsidP="00233EED">
      <w:pPr>
        <w:jc w:val="center"/>
        <w:rPr>
          <w:b/>
          <w:bCs/>
          <w:sz w:val="24"/>
          <w:szCs w:val="24"/>
        </w:rPr>
      </w:pPr>
      <w:r w:rsidRPr="00DC15D4">
        <w:rPr>
          <w:b/>
          <w:bCs/>
          <w:sz w:val="24"/>
          <w:szCs w:val="24"/>
        </w:rPr>
        <w:t>SOBRE EVALUACIÓN DE PROCESO FORMATIVA</w:t>
      </w:r>
    </w:p>
    <w:p w14:paraId="50001B82" w14:textId="77777777" w:rsidR="00233EED" w:rsidRDefault="00233EED" w:rsidP="00233EED">
      <w:pPr>
        <w:jc w:val="both"/>
        <w:rPr>
          <w:b/>
          <w:bCs/>
          <w:sz w:val="24"/>
          <w:szCs w:val="24"/>
        </w:rPr>
      </w:pPr>
    </w:p>
    <w:p w14:paraId="2F2C3321" w14:textId="7C0F7600" w:rsidR="00233EED" w:rsidRDefault="00233EED" w:rsidP="00233EED">
      <w:pPr>
        <w:jc w:val="both"/>
        <w:rPr>
          <w:b/>
          <w:bCs/>
          <w:sz w:val="24"/>
          <w:szCs w:val="24"/>
        </w:rPr>
      </w:pPr>
      <w:r>
        <w:rPr>
          <w:sz w:val="24"/>
          <w:szCs w:val="24"/>
        </w:rPr>
        <w:t>CON EL PROPÓSITO DE DESARROLLAR LA EVALUACIÓN DE PROCESO FORMATIVA UNIFICADAMENTE Y DE ACUERDO A CRITERIOS INSTITUCIONALES, SE INDICA LO SIGUIENTE:</w:t>
      </w:r>
      <w:r>
        <w:rPr>
          <w:b/>
          <w:bCs/>
          <w:sz w:val="24"/>
          <w:szCs w:val="24"/>
        </w:rPr>
        <w:t xml:space="preserve"> </w:t>
      </w:r>
    </w:p>
    <w:p w14:paraId="782EEAA3" w14:textId="77777777" w:rsidR="00233EED" w:rsidRDefault="00233EED" w:rsidP="00233EED">
      <w:pPr>
        <w:jc w:val="both"/>
        <w:rPr>
          <w:b/>
          <w:bCs/>
          <w:sz w:val="24"/>
          <w:szCs w:val="24"/>
        </w:rPr>
      </w:pPr>
    </w:p>
    <w:p w14:paraId="4DB237DA" w14:textId="49F0FDDB" w:rsidR="00233EED" w:rsidRDefault="00233EED" w:rsidP="00233EED">
      <w:pPr>
        <w:jc w:val="both"/>
        <w:rPr>
          <w:sz w:val="24"/>
          <w:szCs w:val="24"/>
        </w:rPr>
      </w:pPr>
      <w:r w:rsidRPr="00063948">
        <w:rPr>
          <w:sz w:val="24"/>
          <w:szCs w:val="24"/>
        </w:rPr>
        <w:t>1.</w:t>
      </w:r>
      <w:r>
        <w:rPr>
          <w:sz w:val="24"/>
          <w:szCs w:val="24"/>
        </w:rPr>
        <w:t xml:space="preserve"> </w:t>
      </w:r>
      <w:r w:rsidRPr="00063948">
        <w:rPr>
          <w:sz w:val="24"/>
          <w:szCs w:val="24"/>
        </w:rPr>
        <w:t xml:space="preserve">En el caso de las </w:t>
      </w:r>
      <w:r>
        <w:rPr>
          <w:sz w:val="24"/>
          <w:szCs w:val="24"/>
        </w:rPr>
        <w:t>A</w:t>
      </w:r>
      <w:r w:rsidRPr="00063948">
        <w:rPr>
          <w:sz w:val="24"/>
          <w:szCs w:val="24"/>
        </w:rPr>
        <w:t xml:space="preserve">signaturas del Plan General, cada </w:t>
      </w:r>
      <w:r>
        <w:rPr>
          <w:sz w:val="24"/>
          <w:szCs w:val="24"/>
        </w:rPr>
        <w:t>U</w:t>
      </w:r>
      <w:r w:rsidRPr="00063948">
        <w:rPr>
          <w:sz w:val="24"/>
          <w:szCs w:val="24"/>
        </w:rPr>
        <w:t xml:space="preserve">nidad de </w:t>
      </w:r>
      <w:r>
        <w:rPr>
          <w:sz w:val="24"/>
          <w:szCs w:val="24"/>
        </w:rPr>
        <w:t>A</w:t>
      </w:r>
      <w:r w:rsidRPr="00063948">
        <w:rPr>
          <w:sz w:val="24"/>
          <w:szCs w:val="24"/>
        </w:rPr>
        <w:t>prendizaje constituye un proceso</w:t>
      </w:r>
      <w:r>
        <w:rPr>
          <w:sz w:val="24"/>
          <w:szCs w:val="24"/>
        </w:rPr>
        <w:t>, es decir, se evaluará formativamente por unidad</w:t>
      </w:r>
      <w:r w:rsidRPr="00063948">
        <w:rPr>
          <w:sz w:val="24"/>
          <w:szCs w:val="24"/>
        </w:rPr>
        <w:t xml:space="preserve">. En cuanto a los </w:t>
      </w:r>
      <w:r>
        <w:rPr>
          <w:sz w:val="24"/>
          <w:szCs w:val="24"/>
        </w:rPr>
        <w:t>M</w:t>
      </w:r>
      <w:r w:rsidRPr="00063948">
        <w:rPr>
          <w:sz w:val="24"/>
          <w:szCs w:val="24"/>
        </w:rPr>
        <w:t xml:space="preserve">ódulos de Especialidad, </w:t>
      </w:r>
      <w:r>
        <w:rPr>
          <w:sz w:val="24"/>
          <w:szCs w:val="24"/>
        </w:rPr>
        <w:t>la evaluación de</w:t>
      </w:r>
      <w:r w:rsidRPr="00063948">
        <w:rPr>
          <w:sz w:val="24"/>
          <w:szCs w:val="24"/>
        </w:rPr>
        <w:t xml:space="preserve"> proceso será</w:t>
      </w:r>
      <w:r>
        <w:rPr>
          <w:sz w:val="24"/>
          <w:szCs w:val="24"/>
        </w:rPr>
        <w:t xml:space="preserve"> por </w:t>
      </w:r>
      <w:r w:rsidRPr="00063948">
        <w:rPr>
          <w:sz w:val="24"/>
          <w:szCs w:val="24"/>
        </w:rPr>
        <w:t>competencia</w:t>
      </w:r>
      <w:r>
        <w:rPr>
          <w:sz w:val="24"/>
          <w:szCs w:val="24"/>
        </w:rPr>
        <w:t>.</w:t>
      </w:r>
    </w:p>
    <w:p w14:paraId="3D4786E9" w14:textId="77777777" w:rsidR="00233EED" w:rsidRPr="00063948" w:rsidRDefault="00233EED" w:rsidP="00233EED">
      <w:pPr>
        <w:jc w:val="both"/>
        <w:rPr>
          <w:sz w:val="24"/>
          <w:szCs w:val="24"/>
        </w:rPr>
      </w:pPr>
    </w:p>
    <w:p w14:paraId="49158F3F" w14:textId="77777777" w:rsidR="00233EED" w:rsidRDefault="00233EED" w:rsidP="00233EED">
      <w:pPr>
        <w:rPr>
          <w:sz w:val="24"/>
          <w:szCs w:val="24"/>
        </w:rPr>
      </w:pPr>
      <w:r>
        <w:rPr>
          <w:sz w:val="24"/>
          <w:szCs w:val="24"/>
        </w:rPr>
        <w:t>2. D</w:t>
      </w:r>
      <w:r w:rsidRPr="00063948">
        <w:rPr>
          <w:sz w:val="24"/>
          <w:szCs w:val="24"/>
        </w:rPr>
        <w:t>entro de</w:t>
      </w:r>
      <w:r>
        <w:rPr>
          <w:sz w:val="24"/>
          <w:szCs w:val="24"/>
        </w:rPr>
        <w:t>l proceso evaluativo</w:t>
      </w:r>
      <w:r w:rsidRPr="00063948">
        <w:rPr>
          <w:sz w:val="24"/>
          <w:szCs w:val="24"/>
        </w:rPr>
        <w:t xml:space="preserve"> se debe</w:t>
      </w:r>
      <w:r>
        <w:rPr>
          <w:sz w:val="24"/>
          <w:szCs w:val="24"/>
        </w:rPr>
        <w:t xml:space="preserve"> tener en cuenta</w:t>
      </w:r>
      <w:r w:rsidRPr="00063948">
        <w:rPr>
          <w:sz w:val="24"/>
          <w:szCs w:val="24"/>
        </w:rPr>
        <w:t>:</w:t>
      </w:r>
    </w:p>
    <w:p w14:paraId="5B2530B0" w14:textId="77777777" w:rsidR="00233EED" w:rsidRPr="001928A4" w:rsidRDefault="00233EED" w:rsidP="00233EED">
      <w:pPr>
        <w:pStyle w:val="Prrafodelista"/>
        <w:widowControl/>
        <w:numPr>
          <w:ilvl w:val="0"/>
          <w:numId w:val="7"/>
        </w:numPr>
        <w:autoSpaceDE/>
        <w:autoSpaceDN/>
        <w:spacing w:after="160" w:line="259" w:lineRule="auto"/>
        <w:contextualSpacing/>
        <w:rPr>
          <w:sz w:val="24"/>
          <w:szCs w:val="24"/>
        </w:rPr>
      </w:pPr>
      <w:r>
        <w:rPr>
          <w:sz w:val="24"/>
          <w:szCs w:val="24"/>
        </w:rPr>
        <w:t>Antes de iniciar cualquier proceso pedagógico, el estudiante debe conocer los indicadores de logro que se van a considerar para evaluar su desempeño.</w:t>
      </w:r>
    </w:p>
    <w:p w14:paraId="3CC9B0BF" w14:textId="77777777" w:rsidR="00233EED" w:rsidRDefault="00233EED" w:rsidP="00233EED">
      <w:pPr>
        <w:pStyle w:val="Prrafodelista"/>
        <w:widowControl/>
        <w:numPr>
          <w:ilvl w:val="0"/>
          <w:numId w:val="7"/>
        </w:numPr>
        <w:autoSpaceDE/>
        <w:autoSpaceDN/>
        <w:spacing w:after="160" w:line="259" w:lineRule="auto"/>
        <w:contextualSpacing/>
        <w:rPr>
          <w:sz w:val="24"/>
          <w:szCs w:val="24"/>
        </w:rPr>
      </w:pPr>
      <w:r>
        <w:rPr>
          <w:sz w:val="24"/>
          <w:szCs w:val="24"/>
        </w:rPr>
        <w:t>En el material de autoaprendizaje, que cada mes deben desarrollar los estudiantes, se deben declarar los Indicadores de Logro y los relativos a Objetivos Fundamentales Transversales, que determine cada Departamento y Especialidad, considerando nuestros Sellos Institucionales.</w:t>
      </w:r>
    </w:p>
    <w:p w14:paraId="208E5CF1" w14:textId="77777777" w:rsidR="00233EED" w:rsidRDefault="00233EED" w:rsidP="00233EED">
      <w:pPr>
        <w:pStyle w:val="Prrafodelista"/>
        <w:widowControl/>
        <w:numPr>
          <w:ilvl w:val="0"/>
          <w:numId w:val="7"/>
        </w:numPr>
        <w:autoSpaceDE/>
        <w:autoSpaceDN/>
        <w:spacing w:after="160" w:line="259" w:lineRule="auto"/>
        <w:contextualSpacing/>
        <w:rPr>
          <w:sz w:val="24"/>
          <w:szCs w:val="24"/>
        </w:rPr>
      </w:pPr>
      <w:r>
        <w:rPr>
          <w:sz w:val="24"/>
          <w:szCs w:val="24"/>
        </w:rPr>
        <w:t xml:space="preserve">La Pauta de Autoevaluación Institucional debe ser trabajada obligatoriamente por el estudiante al final de cada proceso de evaluación formativa. Recordar que en el caso del Plan General cada proceso equivale a una unidad y, en cuanto al Área TP, al desarrollo de una competencia. </w:t>
      </w:r>
    </w:p>
    <w:p w14:paraId="10903CF4" w14:textId="77777777" w:rsidR="00233EED" w:rsidRDefault="00233EED" w:rsidP="00233EED">
      <w:pPr>
        <w:pStyle w:val="Prrafodelista"/>
        <w:widowControl/>
        <w:numPr>
          <w:ilvl w:val="0"/>
          <w:numId w:val="7"/>
        </w:numPr>
        <w:autoSpaceDE/>
        <w:autoSpaceDN/>
        <w:spacing w:after="160" w:line="259" w:lineRule="auto"/>
        <w:contextualSpacing/>
        <w:rPr>
          <w:sz w:val="24"/>
          <w:szCs w:val="24"/>
        </w:rPr>
      </w:pPr>
      <w:r>
        <w:rPr>
          <w:sz w:val="24"/>
          <w:szCs w:val="24"/>
        </w:rPr>
        <w:t>Los diversos medios o instrumentos que el docente emplea para evaluar periódicamente el avance dentro de un proceso, como las actividades que se desarrollan en clase, también son parte de la evaluación formativa.</w:t>
      </w:r>
    </w:p>
    <w:p w14:paraId="087F2759" w14:textId="77777777" w:rsidR="00233EED" w:rsidRDefault="00233EED" w:rsidP="00233EED">
      <w:pPr>
        <w:pStyle w:val="Prrafodelista"/>
        <w:widowControl/>
        <w:numPr>
          <w:ilvl w:val="0"/>
          <w:numId w:val="7"/>
        </w:numPr>
        <w:autoSpaceDE/>
        <w:autoSpaceDN/>
        <w:spacing w:after="160" w:line="259" w:lineRule="auto"/>
        <w:contextualSpacing/>
        <w:rPr>
          <w:sz w:val="24"/>
          <w:szCs w:val="24"/>
        </w:rPr>
      </w:pPr>
      <w:r>
        <w:rPr>
          <w:sz w:val="24"/>
          <w:szCs w:val="24"/>
        </w:rPr>
        <w:t xml:space="preserve">La evaluación formativa se expresa a través de los conceptos EXCELENTE, BUENO, SUFICIENTE e INSUFICIENTE, de acuerdo al porcentaje de logro obtenido. Porcentaje que va </w:t>
      </w:r>
      <w:r w:rsidRPr="00455E63">
        <w:rPr>
          <w:sz w:val="24"/>
          <w:szCs w:val="24"/>
        </w:rPr>
        <w:t xml:space="preserve">asociado a un puntaje, el cual </w:t>
      </w:r>
      <w:r>
        <w:rPr>
          <w:sz w:val="24"/>
          <w:szCs w:val="24"/>
        </w:rPr>
        <w:t>a su vez arroja</w:t>
      </w:r>
      <w:r w:rsidRPr="00455E63">
        <w:rPr>
          <w:sz w:val="24"/>
          <w:szCs w:val="24"/>
        </w:rPr>
        <w:t xml:space="preserve"> una calificación</w:t>
      </w:r>
      <w:r>
        <w:rPr>
          <w:sz w:val="24"/>
          <w:szCs w:val="24"/>
        </w:rPr>
        <w:t xml:space="preserve">. Lo </w:t>
      </w:r>
      <w:r w:rsidRPr="00455E63">
        <w:rPr>
          <w:sz w:val="24"/>
          <w:szCs w:val="24"/>
        </w:rPr>
        <w:t>que permit</w:t>
      </w:r>
      <w:r>
        <w:rPr>
          <w:sz w:val="24"/>
          <w:szCs w:val="24"/>
        </w:rPr>
        <w:t>e</w:t>
      </w:r>
      <w:r w:rsidRPr="00455E63">
        <w:rPr>
          <w:sz w:val="24"/>
          <w:szCs w:val="24"/>
        </w:rPr>
        <w:t>, posteriormente, cuantificar el o los procesos desarrollados en cada semestre.</w:t>
      </w:r>
    </w:p>
    <w:p w14:paraId="1115387C" w14:textId="77777777" w:rsidR="00233EED" w:rsidRDefault="00233EED" w:rsidP="00233EED">
      <w:pPr>
        <w:pStyle w:val="Prrafodelista"/>
        <w:widowControl/>
        <w:numPr>
          <w:ilvl w:val="0"/>
          <w:numId w:val="7"/>
        </w:numPr>
        <w:autoSpaceDE/>
        <w:autoSpaceDN/>
        <w:spacing w:after="160" w:line="259" w:lineRule="auto"/>
        <w:contextualSpacing/>
        <w:rPr>
          <w:sz w:val="24"/>
          <w:szCs w:val="24"/>
        </w:rPr>
      </w:pPr>
      <w:r w:rsidRPr="000155CD">
        <w:rPr>
          <w:sz w:val="24"/>
          <w:szCs w:val="24"/>
        </w:rPr>
        <w:t xml:space="preserve">La retroalimentación </w:t>
      </w:r>
      <w:r>
        <w:rPr>
          <w:sz w:val="24"/>
          <w:szCs w:val="24"/>
        </w:rPr>
        <w:t xml:space="preserve">efectiva y formativa </w:t>
      </w:r>
      <w:r w:rsidRPr="000155CD">
        <w:rPr>
          <w:sz w:val="24"/>
          <w:szCs w:val="24"/>
        </w:rPr>
        <w:t xml:space="preserve">que se realiza </w:t>
      </w:r>
      <w:r>
        <w:rPr>
          <w:sz w:val="24"/>
          <w:szCs w:val="24"/>
        </w:rPr>
        <w:t xml:space="preserve">durante y </w:t>
      </w:r>
      <w:r w:rsidRPr="000155CD">
        <w:rPr>
          <w:sz w:val="24"/>
          <w:szCs w:val="24"/>
        </w:rPr>
        <w:t>después de</w:t>
      </w:r>
      <w:r>
        <w:rPr>
          <w:sz w:val="24"/>
          <w:szCs w:val="24"/>
        </w:rPr>
        <w:t>l proceso</w:t>
      </w:r>
      <w:r w:rsidRPr="000155CD">
        <w:rPr>
          <w:sz w:val="24"/>
          <w:szCs w:val="24"/>
        </w:rPr>
        <w:t xml:space="preserve"> evalua</w:t>
      </w:r>
      <w:r>
        <w:rPr>
          <w:sz w:val="24"/>
          <w:szCs w:val="24"/>
        </w:rPr>
        <w:t>tivo</w:t>
      </w:r>
      <w:r w:rsidRPr="000155CD">
        <w:rPr>
          <w:sz w:val="24"/>
          <w:szCs w:val="24"/>
        </w:rPr>
        <w:t xml:space="preserve">, ya sea en forma individual o grupal, debe </w:t>
      </w:r>
      <w:r>
        <w:rPr>
          <w:sz w:val="24"/>
          <w:szCs w:val="24"/>
        </w:rPr>
        <w:t xml:space="preserve">especificar los logros y lo que hay que mejorar, como también orientar acerca de los caminos para avanzar o corregir. Ejemplo: “Expresas tus ideas en forma clara, coherente y cohesionada, aunque no se aplica una correcta ortografía literal en todo el texto. Te sugiero consultar una fuente confiable, por ejemplo, diccionario cuando no estés seguro acerca de cómo se escribe algún término y siempre revisar la ortografía, antes de enviar tus trabajos.”   </w:t>
      </w:r>
    </w:p>
    <w:p w14:paraId="76249488" w14:textId="3AEC6D2C" w:rsidR="00233EED" w:rsidRDefault="00233EED" w:rsidP="00233EED">
      <w:pPr>
        <w:jc w:val="both"/>
        <w:rPr>
          <w:sz w:val="24"/>
          <w:szCs w:val="24"/>
        </w:rPr>
      </w:pPr>
    </w:p>
    <w:p w14:paraId="1B24F180" w14:textId="73517E09" w:rsidR="00233EED" w:rsidRDefault="00233EED" w:rsidP="00233EED">
      <w:pPr>
        <w:jc w:val="both"/>
        <w:rPr>
          <w:sz w:val="24"/>
          <w:szCs w:val="24"/>
        </w:rPr>
      </w:pPr>
    </w:p>
    <w:p w14:paraId="185D0480" w14:textId="77777777" w:rsidR="00233EED" w:rsidRPr="004E3622" w:rsidRDefault="00233EED" w:rsidP="00233EED">
      <w:pPr>
        <w:jc w:val="both"/>
        <w:rPr>
          <w:sz w:val="24"/>
          <w:szCs w:val="24"/>
        </w:rPr>
      </w:pPr>
    </w:p>
    <w:p w14:paraId="74631B0A" w14:textId="77777777" w:rsidR="00233EED" w:rsidRPr="003B3270" w:rsidRDefault="00233EED" w:rsidP="00233EED">
      <w:pPr>
        <w:jc w:val="both"/>
        <w:rPr>
          <w:sz w:val="24"/>
          <w:szCs w:val="24"/>
        </w:rPr>
      </w:pPr>
      <w:r>
        <w:rPr>
          <w:sz w:val="24"/>
          <w:szCs w:val="24"/>
        </w:rPr>
        <w:lastRenderedPageBreak/>
        <w:t>3. Para calcular el 50% de la evaluación semestral, considerar:</w:t>
      </w:r>
    </w:p>
    <w:p w14:paraId="191155BB" w14:textId="77777777" w:rsidR="00233EED" w:rsidRDefault="00233EED" w:rsidP="00233EED">
      <w:pPr>
        <w:pStyle w:val="Prrafodelista"/>
        <w:widowControl/>
        <w:numPr>
          <w:ilvl w:val="0"/>
          <w:numId w:val="8"/>
        </w:numPr>
        <w:autoSpaceDE/>
        <w:autoSpaceDN/>
        <w:spacing w:after="160" w:line="259" w:lineRule="auto"/>
        <w:ind w:left="851" w:hanging="425"/>
        <w:contextualSpacing/>
        <w:rPr>
          <w:sz w:val="24"/>
          <w:szCs w:val="24"/>
        </w:rPr>
      </w:pPr>
      <w:r>
        <w:rPr>
          <w:sz w:val="24"/>
          <w:szCs w:val="24"/>
        </w:rPr>
        <w:t>E</w:t>
      </w:r>
      <w:r w:rsidRPr="00534D71">
        <w:rPr>
          <w:sz w:val="24"/>
          <w:szCs w:val="24"/>
        </w:rPr>
        <w:t xml:space="preserve">l 80% del promedio obtenido durante el proceso, junto con </w:t>
      </w:r>
      <w:r>
        <w:rPr>
          <w:sz w:val="24"/>
          <w:szCs w:val="24"/>
        </w:rPr>
        <w:t>el 20% que       corresponde a la Autoevaluación que realiza el estudiante.</w:t>
      </w:r>
    </w:p>
    <w:p w14:paraId="4912AD97" w14:textId="77777777" w:rsidR="00233EED" w:rsidRDefault="00233EED" w:rsidP="00233EED">
      <w:pPr>
        <w:pStyle w:val="Prrafodelista"/>
        <w:widowControl/>
        <w:numPr>
          <w:ilvl w:val="0"/>
          <w:numId w:val="7"/>
        </w:numPr>
        <w:autoSpaceDE/>
        <w:autoSpaceDN/>
        <w:spacing w:after="160" w:line="259" w:lineRule="auto"/>
        <w:contextualSpacing/>
        <w:rPr>
          <w:sz w:val="24"/>
          <w:szCs w:val="24"/>
        </w:rPr>
      </w:pPr>
      <w:r>
        <w:rPr>
          <w:sz w:val="24"/>
          <w:szCs w:val="24"/>
        </w:rPr>
        <w:t xml:space="preserve">Ambos porcentajes se suman y el resultado representa el 50% de cada semestre. </w:t>
      </w:r>
    </w:p>
    <w:p w14:paraId="6C9A5EB5" w14:textId="77777777" w:rsidR="00233EED" w:rsidRDefault="00233EED" w:rsidP="00233EED">
      <w:pPr>
        <w:pBdr>
          <w:top w:val="single" w:sz="4" w:space="1" w:color="auto"/>
          <w:left w:val="single" w:sz="4" w:space="4" w:color="auto"/>
          <w:bottom w:val="single" w:sz="4" w:space="1" w:color="auto"/>
          <w:right w:val="single" w:sz="4" w:space="4" w:color="auto"/>
        </w:pBdr>
        <w:ind w:left="469"/>
        <w:jc w:val="both"/>
      </w:pPr>
      <w:r>
        <w:t>EJEMPLO: el 80% de la evaluación formativa se obtiene multiplicando el promedio por el factor 0,8.</w:t>
      </w:r>
    </w:p>
    <w:p w14:paraId="79303252" w14:textId="77777777" w:rsidR="00233EED" w:rsidRDefault="00233EED" w:rsidP="00233EED">
      <w:pPr>
        <w:pBdr>
          <w:top w:val="single" w:sz="4" w:space="1" w:color="auto"/>
          <w:left w:val="single" w:sz="4" w:space="4" w:color="auto"/>
          <w:bottom w:val="single" w:sz="4" w:space="1" w:color="auto"/>
          <w:right w:val="single" w:sz="4" w:space="4" w:color="auto"/>
        </w:pBdr>
        <w:ind w:left="469"/>
        <w:jc w:val="both"/>
      </w:pPr>
      <w:r>
        <w:t>Para calcular el 20% de la autoevaluación se debe multiplicar el promedio por el factor 0,2.</w:t>
      </w:r>
    </w:p>
    <w:p w14:paraId="49077BA2" w14:textId="77777777" w:rsidR="00233EED" w:rsidRDefault="00233EED" w:rsidP="00233EED">
      <w:pPr>
        <w:pBdr>
          <w:top w:val="single" w:sz="4" w:space="1" w:color="auto"/>
          <w:left w:val="single" w:sz="4" w:space="4" w:color="auto"/>
          <w:bottom w:val="single" w:sz="4" w:space="1" w:color="auto"/>
          <w:right w:val="single" w:sz="4" w:space="4" w:color="auto"/>
        </w:pBdr>
        <w:ind w:left="469"/>
        <w:jc w:val="both"/>
      </w:pPr>
      <w:r>
        <w:t>Para obtener la nota final se deben sumar ambos resultados.</w:t>
      </w:r>
    </w:p>
    <w:p w14:paraId="3F1EDBD4" w14:textId="77777777" w:rsidR="00233EED" w:rsidRDefault="00233EED" w:rsidP="00233EED">
      <w:pPr>
        <w:pBdr>
          <w:top w:val="single" w:sz="4" w:space="1" w:color="auto"/>
          <w:left w:val="single" w:sz="4" w:space="4" w:color="auto"/>
          <w:bottom w:val="single" w:sz="4" w:space="1" w:color="auto"/>
          <w:right w:val="single" w:sz="4" w:space="4" w:color="auto"/>
        </w:pBdr>
        <w:ind w:left="469"/>
        <w:jc w:val="both"/>
      </w:pPr>
      <w:r>
        <w:t>Ejemplo:</w:t>
      </w:r>
    </w:p>
    <w:p w14:paraId="1DE43606" w14:textId="77777777" w:rsidR="00233EED" w:rsidRDefault="00233EED" w:rsidP="00233EED">
      <w:pPr>
        <w:pBdr>
          <w:top w:val="single" w:sz="4" w:space="1" w:color="auto"/>
          <w:left w:val="single" w:sz="4" w:space="4" w:color="auto"/>
          <w:bottom w:val="single" w:sz="4" w:space="1" w:color="auto"/>
          <w:right w:val="single" w:sz="4" w:space="4" w:color="auto"/>
        </w:pBdr>
        <w:ind w:left="469"/>
      </w:pPr>
      <w:r>
        <w:t xml:space="preserve">      </w:t>
      </w:r>
      <w:r w:rsidRPr="00E24685">
        <w:rPr>
          <w:noProof/>
        </w:rPr>
        <w:drawing>
          <wp:inline distT="0" distB="0" distL="0" distR="0" wp14:anchorId="697CFC32" wp14:editId="7AE40B90">
            <wp:extent cx="5612130" cy="10337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1033780"/>
                    </a:xfrm>
                    <a:prstGeom prst="rect">
                      <a:avLst/>
                    </a:prstGeom>
                    <a:noFill/>
                    <a:ln>
                      <a:noFill/>
                    </a:ln>
                  </pic:spPr>
                </pic:pic>
              </a:graphicData>
            </a:graphic>
          </wp:inline>
        </w:drawing>
      </w:r>
    </w:p>
    <w:p w14:paraId="56F94E22" w14:textId="77777777" w:rsidR="00233EED" w:rsidRPr="00E24685" w:rsidRDefault="00233EED" w:rsidP="00233EED">
      <w:pPr>
        <w:pBdr>
          <w:top w:val="single" w:sz="4" w:space="1" w:color="auto"/>
          <w:left w:val="single" w:sz="4" w:space="4" w:color="auto"/>
          <w:bottom w:val="single" w:sz="4" w:space="1" w:color="auto"/>
          <w:right w:val="single" w:sz="4" w:space="4" w:color="auto"/>
        </w:pBdr>
        <w:ind w:left="469"/>
        <w:rPr>
          <w:b/>
          <w:bCs/>
        </w:rPr>
      </w:pPr>
      <w:bookmarkStart w:id="0" w:name="_Hlk68175393"/>
      <w:r w:rsidRPr="00E24685">
        <w:rPr>
          <w:b/>
          <w:bCs/>
        </w:rPr>
        <w:t>NOTA FINAL: 4,8</w:t>
      </w:r>
    </w:p>
    <w:bookmarkEnd w:id="0"/>
    <w:p w14:paraId="353752E8" w14:textId="77777777" w:rsidR="00233EED" w:rsidRDefault="00233EED" w:rsidP="00233EED">
      <w:pPr>
        <w:pStyle w:val="Prrafodelista"/>
        <w:widowControl/>
        <w:numPr>
          <w:ilvl w:val="0"/>
          <w:numId w:val="7"/>
        </w:numPr>
        <w:autoSpaceDE/>
        <w:autoSpaceDN/>
        <w:spacing w:after="160" w:line="259" w:lineRule="auto"/>
        <w:contextualSpacing/>
        <w:rPr>
          <w:sz w:val="24"/>
          <w:szCs w:val="24"/>
        </w:rPr>
      </w:pPr>
      <w:r>
        <w:rPr>
          <w:sz w:val="24"/>
          <w:szCs w:val="24"/>
        </w:rPr>
        <w:t xml:space="preserve">En caso de haber desarrollado más de un proceso formativo durante el semestre, el promedio de cada uno se suma y se divide por la cantidad correspondiente, para así obtener la nota equivalente al 50% del semestre. </w:t>
      </w:r>
    </w:p>
    <w:p w14:paraId="26745EFB" w14:textId="77777777" w:rsidR="00233EED" w:rsidRDefault="00233EED" w:rsidP="00233EED">
      <w:pPr>
        <w:jc w:val="both"/>
        <w:rPr>
          <w:sz w:val="24"/>
          <w:szCs w:val="24"/>
        </w:rPr>
      </w:pPr>
    </w:p>
    <w:p w14:paraId="596C8EB6" w14:textId="77777777" w:rsidR="00233EED" w:rsidRDefault="00233EED" w:rsidP="00233EED">
      <w:pPr>
        <w:jc w:val="both"/>
        <w:rPr>
          <w:sz w:val="24"/>
          <w:szCs w:val="24"/>
        </w:rPr>
      </w:pPr>
      <w:r>
        <w:rPr>
          <w:sz w:val="24"/>
          <w:szCs w:val="24"/>
        </w:rPr>
        <w:t xml:space="preserve">4. Por último, recordar que es responsabilidad del docente contar con las evidencias de cada proceso de evaluación formativa, el cual incluye la retroalimentación. </w:t>
      </w:r>
    </w:p>
    <w:p w14:paraId="34ABB98E" w14:textId="77777777" w:rsidR="00233EED" w:rsidRDefault="00233EED" w:rsidP="00233EED">
      <w:pPr>
        <w:jc w:val="both"/>
        <w:rPr>
          <w:sz w:val="24"/>
          <w:szCs w:val="24"/>
        </w:rPr>
      </w:pPr>
    </w:p>
    <w:p w14:paraId="3AFA4378" w14:textId="77777777" w:rsidR="00233EED" w:rsidRDefault="00233EED" w:rsidP="00233EED">
      <w:pPr>
        <w:jc w:val="both"/>
        <w:rPr>
          <w:sz w:val="24"/>
          <w:szCs w:val="24"/>
        </w:rPr>
      </w:pPr>
    </w:p>
    <w:p w14:paraId="2DFB25FE" w14:textId="77777777" w:rsidR="00233EED" w:rsidRDefault="00233EED" w:rsidP="00233EED">
      <w:pPr>
        <w:jc w:val="both"/>
        <w:rPr>
          <w:sz w:val="24"/>
          <w:szCs w:val="24"/>
        </w:rPr>
      </w:pPr>
    </w:p>
    <w:p w14:paraId="16ED3B1F" w14:textId="77777777" w:rsidR="00233EED" w:rsidRDefault="00233EED" w:rsidP="00233EED">
      <w:pPr>
        <w:jc w:val="right"/>
        <w:rPr>
          <w:sz w:val="24"/>
          <w:szCs w:val="24"/>
        </w:rPr>
      </w:pPr>
    </w:p>
    <w:p w14:paraId="2601D06E" w14:textId="77777777" w:rsidR="00233EED" w:rsidRDefault="00233EED" w:rsidP="00233EED">
      <w:pPr>
        <w:jc w:val="right"/>
        <w:rPr>
          <w:sz w:val="24"/>
          <w:szCs w:val="24"/>
        </w:rPr>
      </w:pPr>
    </w:p>
    <w:p w14:paraId="2EA5E055" w14:textId="77777777" w:rsidR="00233EED" w:rsidRDefault="00233EED" w:rsidP="00233EED">
      <w:pPr>
        <w:jc w:val="right"/>
        <w:rPr>
          <w:sz w:val="24"/>
          <w:szCs w:val="24"/>
        </w:rPr>
      </w:pPr>
    </w:p>
    <w:p w14:paraId="2C9BE496" w14:textId="4D4792FB" w:rsidR="00233EED" w:rsidRDefault="00233EED" w:rsidP="00233EED">
      <w:pPr>
        <w:rPr>
          <w:sz w:val="24"/>
          <w:szCs w:val="24"/>
        </w:rPr>
      </w:pPr>
      <w:r>
        <w:rPr>
          <w:sz w:val="24"/>
          <w:szCs w:val="24"/>
        </w:rPr>
        <w:t xml:space="preserve">La Cisterna, 1 de abril de 2021 </w:t>
      </w:r>
    </w:p>
    <w:p w14:paraId="4DDE8837" w14:textId="6D1C886F" w:rsidR="00791301" w:rsidRDefault="00791301" w:rsidP="00233EED">
      <w:pPr>
        <w:rPr>
          <w:sz w:val="24"/>
          <w:szCs w:val="24"/>
        </w:rPr>
      </w:pPr>
    </w:p>
    <w:p w14:paraId="7AAAFE16" w14:textId="0CE28443" w:rsidR="00791301" w:rsidRDefault="00791301" w:rsidP="00233EED">
      <w:pPr>
        <w:rPr>
          <w:sz w:val="24"/>
          <w:szCs w:val="24"/>
        </w:rPr>
      </w:pPr>
    </w:p>
    <w:p w14:paraId="68F8B1F7" w14:textId="27D03057" w:rsidR="00791301" w:rsidRDefault="00791301" w:rsidP="00233EED">
      <w:pPr>
        <w:rPr>
          <w:sz w:val="24"/>
          <w:szCs w:val="24"/>
        </w:rPr>
      </w:pPr>
    </w:p>
    <w:p w14:paraId="78DB4AC0" w14:textId="0FCF9D17" w:rsidR="00791301" w:rsidRDefault="00791301" w:rsidP="00233EED">
      <w:pPr>
        <w:rPr>
          <w:sz w:val="24"/>
          <w:szCs w:val="24"/>
        </w:rPr>
      </w:pPr>
    </w:p>
    <w:p w14:paraId="2ACA4037" w14:textId="2C0E550C" w:rsidR="00791301" w:rsidRDefault="00791301" w:rsidP="00233EED">
      <w:pPr>
        <w:rPr>
          <w:sz w:val="24"/>
          <w:szCs w:val="24"/>
        </w:rPr>
      </w:pPr>
    </w:p>
    <w:p w14:paraId="3CE189BF" w14:textId="336E3CCE" w:rsidR="00791301" w:rsidRDefault="00791301" w:rsidP="00233EED">
      <w:pPr>
        <w:rPr>
          <w:sz w:val="24"/>
          <w:szCs w:val="24"/>
        </w:rPr>
      </w:pPr>
    </w:p>
    <w:p w14:paraId="4D8D936F" w14:textId="360AF1A1" w:rsidR="00791301" w:rsidRPr="00791301" w:rsidRDefault="00791301" w:rsidP="00791301">
      <w:pPr>
        <w:rPr>
          <w:sz w:val="24"/>
          <w:szCs w:val="24"/>
        </w:rPr>
      </w:pPr>
      <w:r>
        <w:rPr>
          <w:noProof/>
        </w:rPr>
        <w:lastRenderedPageBreak/>
        <w:drawing>
          <wp:anchor distT="0" distB="0" distL="114300" distR="114300" simplePos="0" relativeHeight="251651584" behindDoc="0" locked="0" layoutInCell="1" allowOverlap="1" wp14:anchorId="51931516" wp14:editId="6A389311">
            <wp:simplePos x="0" y="0"/>
            <wp:positionH relativeFrom="margin">
              <wp:posOffset>9985375</wp:posOffset>
            </wp:positionH>
            <wp:positionV relativeFrom="margin">
              <wp:posOffset>-19050</wp:posOffset>
            </wp:positionV>
            <wp:extent cx="560705" cy="65214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705" cy="652145"/>
                    </a:xfrm>
                    <a:prstGeom prst="rect">
                      <a:avLst/>
                    </a:prstGeom>
                    <a:noFill/>
                  </pic:spPr>
                </pic:pic>
              </a:graphicData>
            </a:graphic>
          </wp:anchor>
        </w:drawing>
      </w:r>
      <w:r>
        <w:t>LICEO POLITÉCNICO CIENCIA Y TECNOLOGÍA</w:t>
      </w:r>
    </w:p>
    <w:p w14:paraId="4B5DF898" w14:textId="77777777" w:rsidR="00791301" w:rsidRDefault="00791301" w:rsidP="00791301">
      <w:r>
        <w:t xml:space="preserve">UNIDAD TÉCNICO PEDAGÓGICA                                                                                                         </w:t>
      </w:r>
    </w:p>
    <w:p w14:paraId="6F16AEF1" w14:textId="77777777" w:rsidR="00791301" w:rsidRDefault="00791301" w:rsidP="00791301"/>
    <w:p w14:paraId="54423794" w14:textId="77777777" w:rsidR="00791301" w:rsidRDefault="00791301" w:rsidP="00791301"/>
    <w:p w14:paraId="0B5B157D" w14:textId="77777777" w:rsidR="00791301" w:rsidRDefault="00791301" w:rsidP="00791301">
      <w:pPr>
        <w:jc w:val="center"/>
        <w:rPr>
          <w:b/>
          <w:bCs/>
          <w:sz w:val="24"/>
          <w:szCs w:val="24"/>
        </w:rPr>
      </w:pPr>
      <w:r>
        <w:rPr>
          <w:b/>
          <w:bCs/>
          <w:sz w:val="24"/>
          <w:szCs w:val="24"/>
        </w:rPr>
        <w:t>ANEXO 2</w:t>
      </w:r>
    </w:p>
    <w:p w14:paraId="40542564" w14:textId="77777777" w:rsidR="00791301" w:rsidRDefault="00791301" w:rsidP="00791301">
      <w:pPr>
        <w:jc w:val="center"/>
        <w:rPr>
          <w:b/>
          <w:bCs/>
          <w:sz w:val="24"/>
          <w:szCs w:val="24"/>
        </w:rPr>
      </w:pPr>
      <w:r w:rsidRPr="00666E9F">
        <w:rPr>
          <w:b/>
          <w:bCs/>
          <w:sz w:val="24"/>
          <w:szCs w:val="24"/>
        </w:rPr>
        <w:t>SOBRE GUÍAS ENTREGADAS FUERA DE PLAZO</w:t>
      </w:r>
    </w:p>
    <w:p w14:paraId="772B4404" w14:textId="77777777" w:rsidR="00791301" w:rsidRDefault="00791301" w:rsidP="00791301">
      <w:pPr>
        <w:jc w:val="center"/>
        <w:rPr>
          <w:b/>
          <w:bCs/>
          <w:sz w:val="24"/>
          <w:szCs w:val="24"/>
        </w:rPr>
      </w:pPr>
    </w:p>
    <w:p w14:paraId="51DD53B9" w14:textId="77777777" w:rsidR="00791301" w:rsidRDefault="00791301" w:rsidP="00791301">
      <w:pPr>
        <w:jc w:val="center"/>
        <w:rPr>
          <w:b/>
          <w:bCs/>
          <w:sz w:val="24"/>
          <w:szCs w:val="24"/>
        </w:rPr>
      </w:pPr>
    </w:p>
    <w:p w14:paraId="32E1CD3B" w14:textId="77777777" w:rsidR="00791301" w:rsidRDefault="00791301" w:rsidP="00791301">
      <w:pPr>
        <w:pStyle w:val="Prrafodelista"/>
        <w:widowControl/>
        <w:numPr>
          <w:ilvl w:val="0"/>
          <w:numId w:val="13"/>
        </w:numPr>
        <w:pBdr>
          <w:top w:val="single" w:sz="4" w:space="1" w:color="auto"/>
          <w:left w:val="single" w:sz="4" w:space="4" w:color="auto"/>
          <w:bottom w:val="single" w:sz="4" w:space="1" w:color="auto"/>
          <w:right w:val="single" w:sz="4" w:space="4" w:color="auto"/>
        </w:pBdr>
        <w:autoSpaceDE/>
        <w:autoSpaceDN/>
        <w:contextualSpacing/>
        <w:rPr>
          <w:sz w:val="24"/>
          <w:szCs w:val="24"/>
        </w:rPr>
      </w:pPr>
      <w:r>
        <w:rPr>
          <w:sz w:val="24"/>
          <w:szCs w:val="24"/>
        </w:rPr>
        <w:t>P</w:t>
      </w:r>
      <w:r w:rsidRPr="00F219ED">
        <w:rPr>
          <w:sz w:val="24"/>
          <w:szCs w:val="24"/>
        </w:rPr>
        <w:t>orcentaje mínimo de aprobación 60%</w:t>
      </w:r>
      <w:r>
        <w:rPr>
          <w:sz w:val="24"/>
          <w:szCs w:val="24"/>
        </w:rPr>
        <w:t>.</w:t>
      </w:r>
    </w:p>
    <w:p w14:paraId="1B8B0EED" w14:textId="77777777" w:rsidR="00791301" w:rsidRDefault="00791301" w:rsidP="00791301">
      <w:pPr>
        <w:pStyle w:val="Prrafodelista"/>
        <w:widowControl/>
        <w:numPr>
          <w:ilvl w:val="0"/>
          <w:numId w:val="13"/>
        </w:numPr>
        <w:pBdr>
          <w:top w:val="single" w:sz="4" w:space="1" w:color="auto"/>
          <w:left w:val="single" w:sz="4" w:space="4" w:color="auto"/>
          <w:bottom w:val="single" w:sz="4" w:space="1" w:color="auto"/>
          <w:right w:val="single" w:sz="4" w:space="4" w:color="auto"/>
        </w:pBdr>
        <w:autoSpaceDE/>
        <w:autoSpaceDN/>
        <w:contextualSpacing/>
        <w:rPr>
          <w:sz w:val="24"/>
          <w:szCs w:val="24"/>
        </w:rPr>
      </w:pPr>
      <w:r>
        <w:rPr>
          <w:sz w:val="24"/>
          <w:szCs w:val="24"/>
        </w:rPr>
        <w:t>C</w:t>
      </w:r>
      <w:r w:rsidRPr="00F219ED">
        <w:rPr>
          <w:sz w:val="24"/>
          <w:szCs w:val="24"/>
        </w:rPr>
        <w:t xml:space="preserve">riterios de evaluación se reducen a SUFICIENTE, para quienes alcancen </w:t>
      </w:r>
      <w:r>
        <w:rPr>
          <w:sz w:val="24"/>
          <w:szCs w:val="24"/>
        </w:rPr>
        <w:t>el</w:t>
      </w:r>
      <w:r w:rsidRPr="00F219ED">
        <w:rPr>
          <w:sz w:val="24"/>
          <w:szCs w:val="24"/>
        </w:rPr>
        <w:t xml:space="preserve"> porcentaje </w:t>
      </w:r>
      <w:r>
        <w:rPr>
          <w:sz w:val="24"/>
          <w:szCs w:val="24"/>
        </w:rPr>
        <w:t>mínimo de aprobación o</w:t>
      </w:r>
      <w:r w:rsidRPr="00F219ED">
        <w:rPr>
          <w:sz w:val="24"/>
          <w:szCs w:val="24"/>
        </w:rPr>
        <w:t xml:space="preserve"> más, e INSUFICIENTE para quienes logren menos del 60%.</w:t>
      </w:r>
    </w:p>
    <w:p w14:paraId="40C8604E" w14:textId="77777777" w:rsidR="00791301" w:rsidRDefault="00791301" w:rsidP="00791301">
      <w:pPr>
        <w:pStyle w:val="Prrafodelista"/>
        <w:widowControl/>
        <w:numPr>
          <w:ilvl w:val="0"/>
          <w:numId w:val="13"/>
        </w:numPr>
        <w:pBdr>
          <w:top w:val="single" w:sz="4" w:space="1" w:color="auto"/>
          <w:left w:val="single" w:sz="4" w:space="4" w:color="auto"/>
          <w:bottom w:val="single" w:sz="4" w:space="1" w:color="auto"/>
          <w:right w:val="single" w:sz="4" w:space="4" w:color="auto"/>
        </w:pBdr>
        <w:autoSpaceDE/>
        <w:autoSpaceDN/>
        <w:contextualSpacing/>
        <w:rPr>
          <w:sz w:val="24"/>
          <w:szCs w:val="24"/>
        </w:rPr>
      </w:pPr>
      <w:r>
        <w:rPr>
          <w:sz w:val="24"/>
          <w:szCs w:val="24"/>
        </w:rPr>
        <w:t>La nota máxima corresponderá a un 4.0</w:t>
      </w:r>
    </w:p>
    <w:p w14:paraId="622371BE" w14:textId="77777777" w:rsidR="00791301" w:rsidRDefault="00791301" w:rsidP="00791301">
      <w:pPr>
        <w:jc w:val="both"/>
        <w:rPr>
          <w:b/>
          <w:bCs/>
          <w:sz w:val="24"/>
          <w:szCs w:val="24"/>
        </w:rPr>
      </w:pPr>
    </w:p>
    <w:p w14:paraId="04CF64F6" w14:textId="77777777" w:rsidR="00791301" w:rsidRDefault="00791301" w:rsidP="00791301">
      <w:pPr>
        <w:jc w:val="center"/>
        <w:rPr>
          <w:b/>
          <w:bCs/>
          <w:sz w:val="24"/>
          <w:szCs w:val="24"/>
        </w:rPr>
      </w:pPr>
    </w:p>
    <w:p w14:paraId="2360EA2A" w14:textId="77777777" w:rsidR="00791301" w:rsidRDefault="00791301" w:rsidP="00791301">
      <w:pPr>
        <w:jc w:val="both"/>
        <w:rPr>
          <w:sz w:val="24"/>
          <w:szCs w:val="24"/>
        </w:rPr>
      </w:pPr>
      <w:r w:rsidRPr="00666E9F">
        <w:rPr>
          <w:sz w:val="24"/>
          <w:szCs w:val="24"/>
        </w:rPr>
        <w:t>1.</w:t>
      </w:r>
      <w:r>
        <w:rPr>
          <w:sz w:val="24"/>
          <w:szCs w:val="24"/>
        </w:rPr>
        <w:t xml:space="preserve"> Las guías correspondientes al mes de abril, que no hayan sido enviadas dentro de los plazos establecidos, serán recepcionadas solo hasta el viernes 14 de mayo. </w:t>
      </w:r>
    </w:p>
    <w:p w14:paraId="58041AF5" w14:textId="77777777" w:rsidR="00791301" w:rsidRDefault="00791301" w:rsidP="00791301">
      <w:pPr>
        <w:jc w:val="both"/>
        <w:rPr>
          <w:sz w:val="24"/>
          <w:szCs w:val="24"/>
        </w:rPr>
      </w:pPr>
    </w:p>
    <w:p w14:paraId="308B10B5" w14:textId="77777777" w:rsidR="00791301" w:rsidRPr="000249D3" w:rsidRDefault="00791301" w:rsidP="00791301">
      <w:pPr>
        <w:jc w:val="both"/>
        <w:rPr>
          <w:sz w:val="24"/>
          <w:szCs w:val="24"/>
        </w:rPr>
      </w:pPr>
      <w:r>
        <w:rPr>
          <w:sz w:val="24"/>
          <w:szCs w:val="24"/>
        </w:rPr>
        <w:t>2. A partir del mes de mayo, las guías atrasadas solo se recepcionarán hasta el último día hábil del mes, al cual corresponde el material.</w:t>
      </w:r>
    </w:p>
    <w:p w14:paraId="620CB237" w14:textId="77777777" w:rsidR="00791301" w:rsidRDefault="00791301" w:rsidP="00791301">
      <w:pPr>
        <w:jc w:val="both"/>
        <w:rPr>
          <w:sz w:val="24"/>
          <w:szCs w:val="24"/>
        </w:rPr>
      </w:pPr>
    </w:p>
    <w:p w14:paraId="1C1DC63E" w14:textId="77777777" w:rsidR="00791301" w:rsidRDefault="00791301" w:rsidP="00791301">
      <w:pPr>
        <w:jc w:val="both"/>
        <w:rPr>
          <w:sz w:val="24"/>
          <w:szCs w:val="24"/>
        </w:rPr>
      </w:pPr>
      <w:r>
        <w:rPr>
          <w:sz w:val="24"/>
          <w:szCs w:val="24"/>
        </w:rPr>
        <w:t>3. Los estudiantes que finalmente, habiendo ingresado a clases o retirado material impreso, no entregan las guías según lo establecido en el punto 1 ó 2, serán evaluados con el concepto INSUFICIENTE y calificados con nota 2.0</w:t>
      </w:r>
    </w:p>
    <w:p w14:paraId="3D4AFF55" w14:textId="77777777" w:rsidR="00791301" w:rsidRDefault="00791301" w:rsidP="00791301">
      <w:pPr>
        <w:jc w:val="both"/>
        <w:rPr>
          <w:sz w:val="24"/>
          <w:szCs w:val="24"/>
        </w:rPr>
      </w:pPr>
    </w:p>
    <w:p w14:paraId="01322C4F" w14:textId="77777777" w:rsidR="00791301" w:rsidRDefault="00791301" w:rsidP="00791301">
      <w:pPr>
        <w:jc w:val="both"/>
        <w:rPr>
          <w:sz w:val="24"/>
          <w:szCs w:val="24"/>
        </w:rPr>
      </w:pPr>
      <w:r>
        <w:rPr>
          <w:sz w:val="24"/>
          <w:szCs w:val="24"/>
        </w:rPr>
        <w:t xml:space="preserve">4. A los estudiantes que no ingresan a clases y tampoco retiran material impreso, se les consignará el concepto PENDIENTE y deberán rendir la segunda evaluación sumativa del semestre, cuya calificación obtenida reemplazará dicho concepto   </w:t>
      </w:r>
    </w:p>
    <w:p w14:paraId="7CDA90A9" w14:textId="77777777" w:rsidR="00791301" w:rsidRDefault="00791301" w:rsidP="00791301">
      <w:pPr>
        <w:jc w:val="both"/>
        <w:rPr>
          <w:sz w:val="24"/>
          <w:szCs w:val="24"/>
        </w:rPr>
      </w:pPr>
    </w:p>
    <w:p w14:paraId="67ECABEA" w14:textId="77777777" w:rsidR="00791301" w:rsidRDefault="00791301" w:rsidP="00791301">
      <w:pPr>
        <w:jc w:val="both"/>
        <w:rPr>
          <w:sz w:val="24"/>
          <w:szCs w:val="24"/>
        </w:rPr>
      </w:pPr>
      <w:r>
        <w:rPr>
          <w:sz w:val="24"/>
          <w:szCs w:val="24"/>
        </w:rPr>
        <w:t>5. Los casos especiales, a quienes se les solicite aplicar criterios distintos a los comunicados, deberán ser informados por UTP.</w:t>
      </w:r>
    </w:p>
    <w:p w14:paraId="7D8C136F" w14:textId="77777777" w:rsidR="00791301" w:rsidRDefault="00791301" w:rsidP="00791301">
      <w:pPr>
        <w:jc w:val="both"/>
        <w:rPr>
          <w:sz w:val="24"/>
          <w:szCs w:val="24"/>
        </w:rPr>
      </w:pPr>
    </w:p>
    <w:p w14:paraId="01D28AF4" w14:textId="77777777" w:rsidR="00791301" w:rsidRDefault="00791301" w:rsidP="00791301">
      <w:pPr>
        <w:jc w:val="both"/>
        <w:rPr>
          <w:sz w:val="24"/>
          <w:szCs w:val="24"/>
        </w:rPr>
      </w:pPr>
    </w:p>
    <w:p w14:paraId="05296F69" w14:textId="77777777" w:rsidR="00791301" w:rsidRDefault="00791301" w:rsidP="00791301">
      <w:pPr>
        <w:jc w:val="both"/>
        <w:rPr>
          <w:sz w:val="24"/>
          <w:szCs w:val="24"/>
        </w:rPr>
      </w:pPr>
    </w:p>
    <w:p w14:paraId="21A3CE8A" w14:textId="77777777" w:rsidR="00791301" w:rsidRDefault="00791301" w:rsidP="00791301">
      <w:pPr>
        <w:jc w:val="both"/>
        <w:rPr>
          <w:sz w:val="24"/>
          <w:szCs w:val="24"/>
        </w:rPr>
      </w:pPr>
    </w:p>
    <w:p w14:paraId="31F65120" w14:textId="77777777" w:rsidR="00791301" w:rsidRPr="00F219ED" w:rsidRDefault="00791301" w:rsidP="00791301">
      <w:pPr>
        <w:jc w:val="both"/>
        <w:rPr>
          <w:sz w:val="24"/>
          <w:szCs w:val="24"/>
        </w:rPr>
      </w:pPr>
      <w:r>
        <w:rPr>
          <w:sz w:val="24"/>
          <w:szCs w:val="24"/>
        </w:rPr>
        <w:t xml:space="preserve">LA CISTERNA, 10 de mayo de 2021 </w:t>
      </w:r>
    </w:p>
    <w:p w14:paraId="3B15CEE2" w14:textId="4EAE761D" w:rsidR="00791301" w:rsidRDefault="00791301" w:rsidP="00233EED">
      <w:pPr>
        <w:rPr>
          <w:sz w:val="24"/>
          <w:szCs w:val="24"/>
        </w:rPr>
      </w:pPr>
    </w:p>
    <w:p w14:paraId="15F6115A" w14:textId="1C0462DE" w:rsidR="00791301" w:rsidRDefault="00791301" w:rsidP="00233EED">
      <w:pPr>
        <w:rPr>
          <w:sz w:val="24"/>
          <w:szCs w:val="24"/>
        </w:rPr>
      </w:pPr>
    </w:p>
    <w:p w14:paraId="1C331F35" w14:textId="0A979ACC" w:rsidR="008535AE" w:rsidRDefault="008535AE" w:rsidP="008535AE">
      <w:pPr>
        <w:jc w:val="both"/>
      </w:pPr>
      <w:r>
        <w:rPr>
          <w:noProof/>
        </w:rPr>
        <w:lastRenderedPageBreak/>
        <w:drawing>
          <wp:anchor distT="0" distB="0" distL="0" distR="0" simplePos="0" relativeHeight="251652608" behindDoc="0" locked="0" layoutInCell="1" allowOverlap="1" wp14:anchorId="0980587F" wp14:editId="687A8F76">
            <wp:simplePos x="0" y="0"/>
            <wp:positionH relativeFrom="page">
              <wp:posOffset>10601960</wp:posOffset>
            </wp:positionH>
            <wp:positionV relativeFrom="paragraph">
              <wp:posOffset>-47625</wp:posOffset>
            </wp:positionV>
            <wp:extent cx="571500" cy="70485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571500" cy="704850"/>
                    </a:xfrm>
                    <a:prstGeom prst="rect">
                      <a:avLst/>
                    </a:prstGeom>
                  </pic:spPr>
                </pic:pic>
              </a:graphicData>
            </a:graphic>
            <wp14:sizeRelH relativeFrom="margin">
              <wp14:pctWidth>0</wp14:pctWidth>
            </wp14:sizeRelH>
            <wp14:sizeRelV relativeFrom="margin">
              <wp14:pctHeight>0</wp14:pctHeight>
            </wp14:sizeRelV>
          </wp:anchor>
        </w:drawing>
      </w:r>
      <w:r>
        <w:t>LICEO POLITÉCNICO CIENCIA Y TECNOLOGÍA</w:t>
      </w:r>
    </w:p>
    <w:p w14:paraId="7040E34E" w14:textId="77777777" w:rsidR="008535AE" w:rsidRDefault="008535AE" w:rsidP="008535AE">
      <w:pPr>
        <w:jc w:val="both"/>
      </w:pPr>
      <w:r>
        <w:t>UNIDAD TÉCNICO PEDAGÓGICA</w:t>
      </w:r>
    </w:p>
    <w:p w14:paraId="045D2A3D" w14:textId="77777777" w:rsidR="008535AE" w:rsidRDefault="008535AE" w:rsidP="008535AE">
      <w:pPr>
        <w:jc w:val="both"/>
      </w:pPr>
    </w:p>
    <w:p w14:paraId="052A263A" w14:textId="77777777" w:rsidR="008535AE" w:rsidRDefault="008535AE" w:rsidP="008535AE">
      <w:pPr>
        <w:jc w:val="center"/>
      </w:pPr>
    </w:p>
    <w:p w14:paraId="3D093E29" w14:textId="2FFD1E88" w:rsidR="008535AE" w:rsidRDefault="008535AE" w:rsidP="008535AE">
      <w:pPr>
        <w:jc w:val="center"/>
        <w:rPr>
          <w:b/>
          <w:bCs/>
          <w:sz w:val="24"/>
          <w:szCs w:val="24"/>
        </w:rPr>
      </w:pPr>
      <w:r>
        <w:rPr>
          <w:b/>
          <w:bCs/>
          <w:sz w:val="24"/>
          <w:szCs w:val="24"/>
        </w:rPr>
        <w:t xml:space="preserve">ANEXO </w:t>
      </w:r>
      <w:r w:rsidR="00791301">
        <w:rPr>
          <w:b/>
          <w:bCs/>
          <w:sz w:val="24"/>
          <w:szCs w:val="24"/>
        </w:rPr>
        <w:t>3</w:t>
      </w:r>
    </w:p>
    <w:p w14:paraId="26A2827D" w14:textId="77777777" w:rsidR="008535AE" w:rsidRDefault="008535AE" w:rsidP="008535AE">
      <w:pPr>
        <w:jc w:val="center"/>
        <w:rPr>
          <w:b/>
          <w:bCs/>
          <w:sz w:val="24"/>
          <w:szCs w:val="24"/>
        </w:rPr>
      </w:pPr>
      <w:r w:rsidRPr="002A7684">
        <w:rPr>
          <w:b/>
          <w:bCs/>
          <w:sz w:val="24"/>
          <w:szCs w:val="24"/>
        </w:rPr>
        <w:t>SOBRE EVALUACIONES Y PROCESO TÉRMINO SEMESTRE</w:t>
      </w:r>
      <w:r>
        <w:rPr>
          <w:b/>
          <w:bCs/>
          <w:sz w:val="24"/>
          <w:szCs w:val="24"/>
        </w:rPr>
        <w:t xml:space="preserve"> AÑO 2021</w:t>
      </w:r>
    </w:p>
    <w:p w14:paraId="4374B5D9" w14:textId="77777777" w:rsidR="008535AE" w:rsidRDefault="008535AE" w:rsidP="008535AE">
      <w:pPr>
        <w:jc w:val="both"/>
      </w:pPr>
    </w:p>
    <w:p w14:paraId="6F7127C3" w14:textId="77777777" w:rsidR="008535AE" w:rsidRDefault="008535AE" w:rsidP="008535AE">
      <w:pPr>
        <w:pStyle w:val="Prrafodelista"/>
        <w:widowControl/>
        <w:numPr>
          <w:ilvl w:val="0"/>
          <w:numId w:val="9"/>
        </w:numPr>
        <w:autoSpaceDE/>
        <w:autoSpaceDN/>
        <w:spacing w:line="276" w:lineRule="auto"/>
        <w:contextualSpacing/>
      </w:pPr>
      <w:r w:rsidRPr="0065745E">
        <w:rPr>
          <w:b/>
          <w:bCs/>
        </w:rPr>
        <w:t>EVALUACIONES FORMATIVAS:</w:t>
      </w:r>
      <w:r w:rsidRPr="0065745E">
        <w:t xml:space="preserve"> </w:t>
      </w:r>
    </w:p>
    <w:p w14:paraId="630F4D30" w14:textId="77777777" w:rsidR="008535AE" w:rsidRPr="00066CA7" w:rsidRDefault="008535AE" w:rsidP="008535AE">
      <w:pPr>
        <w:spacing w:line="276" w:lineRule="auto"/>
        <w:jc w:val="both"/>
      </w:pPr>
    </w:p>
    <w:p w14:paraId="5D111343" w14:textId="40DEA24B" w:rsidR="008535AE" w:rsidRDefault="008535AE" w:rsidP="008535AE">
      <w:pPr>
        <w:pStyle w:val="Prrafodelista"/>
        <w:widowControl/>
        <w:numPr>
          <w:ilvl w:val="0"/>
          <w:numId w:val="10"/>
        </w:numPr>
        <w:autoSpaceDE/>
        <w:autoSpaceDN/>
        <w:spacing w:line="276" w:lineRule="auto"/>
        <w:contextualSpacing/>
      </w:pPr>
      <w:r w:rsidRPr="0065745E">
        <w:t xml:space="preserve">La calificación mínima correspondiente a este tipo de evaluaciones es 2,0. Por lo tanto, en todos aquellos casos en donde el estudiante haya obtenido una calificación inferior a esta, se debe consignar en las </w:t>
      </w:r>
      <w:r>
        <w:t>P</w:t>
      </w:r>
      <w:r w:rsidRPr="0065745E">
        <w:t xml:space="preserve">lanillas de </w:t>
      </w:r>
      <w:r>
        <w:t>E</w:t>
      </w:r>
      <w:r w:rsidRPr="0065745E">
        <w:t>valuación l</w:t>
      </w:r>
      <w:r>
        <w:t>a</w:t>
      </w:r>
      <w:r w:rsidRPr="0065745E">
        <w:t xml:space="preserve"> nota 2,0.</w:t>
      </w:r>
    </w:p>
    <w:p w14:paraId="3804FDD3" w14:textId="77777777" w:rsidR="008535AE" w:rsidRPr="00066CA7" w:rsidRDefault="008535AE" w:rsidP="008535AE">
      <w:pPr>
        <w:widowControl/>
        <w:autoSpaceDE/>
        <w:autoSpaceDN/>
        <w:spacing w:line="276" w:lineRule="auto"/>
        <w:contextualSpacing/>
      </w:pPr>
    </w:p>
    <w:p w14:paraId="731CCF99" w14:textId="77777777" w:rsidR="008535AE" w:rsidRDefault="008535AE" w:rsidP="008535AE">
      <w:pPr>
        <w:pStyle w:val="Prrafodelista"/>
        <w:widowControl/>
        <w:numPr>
          <w:ilvl w:val="0"/>
          <w:numId w:val="10"/>
        </w:numPr>
        <w:autoSpaceDE/>
        <w:autoSpaceDN/>
        <w:spacing w:line="276" w:lineRule="auto"/>
        <w:contextualSpacing/>
      </w:pPr>
      <w:r>
        <w:t>Se recuerda que el 2,0 también se registra cuando el estudiante, habiendo ingresado a clases o retirado material impreso en algún periodo (mes), no desarrolla la evaluación correspondiente.</w:t>
      </w:r>
    </w:p>
    <w:p w14:paraId="33550DC1" w14:textId="77777777" w:rsidR="008535AE" w:rsidRPr="004D32E6" w:rsidRDefault="008535AE" w:rsidP="008535AE">
      <w:pPr>
        <w:spacing w:line="276" w:lineRule="auto"/>
        <w:jc w:val="both"/>
      </w:pPr>
    </w:p>
    <w:p w14:paraId="60FD719D" w14:textId="77777777" w:rsidR="008535AE" w:rsidRDefault="008535AE" w:rsidP="008535AE">
      <w:pPr>
        <w:pStyle w:val="Prrafodelista"/>
        <w:widowControl/>
        <w:numPr>
          <w:ilvl w:val="0"/>
          <w:numId w:val="9"/>
        </w:numPr>
        <w:autoSpaceDE/>
        <w:autoSpaceDN/>
        <w:spacing w:line="276" w:lineRule="auto"/>
        <w:contextualSpacing/>
        <w:rPr>
          <w:b/>
          <w:bCs/>
        </w:rPr>
      </w:pPr>
      <w:r w:rsidRPr="0065745E">
        <w:rPr>
          <w:b/>
          <w:bCs/>
        </w:rPr>
        <w:t>AUTOEVALUACIÓN</w:t>
      </w:r>
      <w:r>
        <w:rPr>
          <w:b/>
          <w:bCs/>
        </w:rPr>
        <w:t xml:space="preserve">: </w:t>
      </w:r>
    </w:p>
    <w:p w14:paraId="75FC7F54" w14:textId="77777777" w:rsidR="008535AE" w:rsidRPr="00066CA7" w:rsidRDefault="008535AE" w:rsidP="008535AE">
      <w:pPr>
        <w:spacing w:line="276" w:lineRule="auto"/>
        <w:jc w:val="both"/>
        <w:rPr>
          <w:b/>
          <w:bCs/>
        </w:rPr>
      </w:pPr>
    </w:p>
    <w:p w14:paraId="72ADBDE9" w14:textId="08F2E196" w:rsidR="008535AE" w:rsidRDefault="008535AE" w:rsidP="008535AE">
      <w:pPr>
        <w:pStyle w:val="Prrafodelista"/>
        <w:widowControl/>
        <w:numPr>
          <w:ilvl w:val="0"/>
          <w:numId w:val="11"/>
        </w:numPr>
        <w:autoSpaceDE/>
        <w:autoSpaceDN/>
        <w:spacing w:line="276" w:lineRule="auto"/>
        <w:ind w:left="714" w:hanging="357"/>
        <w:contextualSpacing/>
      </w:pPr>
      <w:r>
        <w:t>Aquellos estudiantes que desarrollen pauta fuera del plazo estipulado, según indicador de esta que señala “Realicé autoevaluación dentro del tiempo establecido”, optan a nota máxima 6,0.</w:t>
      </w:r>
    </w:p>
    <w:p w14:paraId="68C4F348" w14:textId="77777777" w:rsidR="008535AE" w:rsidRDefault="008535AE" w:rsidP="008535AE">
      <w:pPr>
        <w:widowControl/>
        <w:autoSpaceDE/>
        <w:autoSpaceDN/>
        <w:spacing w:line="276" w:lineRule="auto"/>
        <w:contextualSpacing/>
      </w:pPr>
    </w:p>
    <w:p w14:paraId="0E5B925A" w14:textId="77777777" w:rsidR="008535AE" w:rsidRDefault="008535AE" w:rsidP="008535AE">
      <w:pPr>
        <w:pStyle w:val="Prrafodelista"/>
        <w:widowControl/>
        <w:numPr>
          <w:ilvl w:val="0"/>
          <w:numId w:val="11"/>
        </w:numPr>
        <w:autoSpaceDE/>
        <w:autoSpaceDN/>
        <w:spacing w:line="276" w:lineRule="auto"/>
        <w:ind w:left="714" w:hanging="357"/>
        <w:contextualSpacing/>
      </w:pPr>
      <w:r>
        <w:t>Cada Profesor Jefe registra las calificaciones obtenidas en la Autoevaluación, en todas las asignaturas y módulos de su curso (en Planilla Evaluación compartida).</w:t>
      </w:r>
    </w:p>
    <w:p w14:paraId="6A0A402A" w14:textId="77777777" w:rsidR="008535AE" w:rsidRDefault="008535AE" w:rsidP="008535AE">
      <w:pPr>
        <w:spacing w:line="276" w:lineRule="auto"/>
        <w:jc w:val="both"/>
      </w:pPr>
    </w:p>
    <w:p w14:paraId="264C7150" w14:textId="77777777" w:rsidR="008535AE" w:rsidRDefault="008535AE" w:rsidP="008535AE">
      <w:pPr>
        <w:pStyle w:val="Prrafodelista"/>
        <w:widowControl/>
        <w:numPr>
          <w:ilvl w:val="0"/>
          <w:numId w:val="9"/>
        </w:numPr>
        <w:autoSpaceDE/>
        <w:autoSpaceDN/>
        <w:spacing w:line="276" w:lineRule="auto"/>
        <w:contextualSpacing/>
        <w:rPr>
          <w:b/>
          <w:bCs/>
        </w:rPr>
      </w:pPr>
      <w:r w:rsidRPr="00066CA7">
        <w:rPr>
          <w:b/>
          <w:bCs/>
        </w:rPr>
        <w:t>EVALUACIÓN SUMATIVA</w:t>
      </w:r>
      <w:r>
        <w:rPr>
          <w:b/>
          <w:bCs/>
        </w:rPr>
        <w:t>:</w:t>
      </w:r>
    </w:p>
    <w:p w14:paraId="5DA3CCAC" w14:textId="77777777" w:rsidR="008535AE" w:rsidRPr="00066CA7" w:rsidRDefault="008535AE" w:rsidP="008535AE">
      <w:pPr>
        <w:spacing w:line="276" w:lineRule="auto"/>
        <w:jc w:val="both"/>
        <w:rPr>
          <w:b/>
          <w:bCs/>
        </w:rPr>
      </w:pPr>
    </w:p>
    <w:p w14:paraId="6FEFCEAE" w14:textId="6518155E" w:rsidR="008535AE" w:rsidRDefault="008535AE" w:rsidP="008535AE">
      <w:pPr>
        <w:spacing w:line="276" w:lineRule="auto"/>
        <w:ind w:left="426"/>
        <w:jc w:val="both"/>
      </w:pPr>
      <w:r>
        <w:t>Los estudiantes que no puedan realizar y enviar, a través de Formulario Google o vía correo institucional, las evaluaciones sumativas, deben retirarlas impresas en la Biblioteca del establecimiento y, posteriormente, presentarlas desarrolladas en UTP (quien remitirá a los docentes), según en las fechas que se indique.</w:t>
      </w:r>
    </w:p>
    <w:p w14:paraId="67F8B04E" w14:textId="4A909586" w:rsidR="008535AE" w:rsidRDefault="008535AE" w:rsidP="008535AE">
      <w:pPr>
        <w:spacing w:line="276" w:lineRule="auto"/>
        <w:ind w:left="426"/>
        <w:jc w:val="both"/>
      </w:pPr>
    </w:p>
    <w:p w14:paraId="27C512D1" w14:textId="4E6FAD4C" w:rsidR="008535AE" w:rsidRDefault="008535AE" w:rsidP="008535AE">
      <w:pPr>
        <w:spacing w:line="276" w:lineRule="auto"/>
        <w:ind w:left="426"/>
        <w:jc w:val="both"/>
      </w:pPr>
    </w:p>
    <w:p w14:paraId="2D58207E" w14:textId="28E33A1F" w:rsidR="008535AE" w:rsidRDefault="008535AE" w:rsidP="008535AE">
      <w:pPr>
        <w:spacing w:line="276" w:lineRule="auto"/>
        <w:ind w:left="426"/>
        <w:jc w:val="both"/>
      </w:pPr>
    </w:p>
    <w:p w14:paraId="30398184" w14:textId="292A7F05" w:rsidR="008535AE" w:rsidRDefault="008535AE" w:rsidP="008535AE">
      <w:pPr>
        <w:spacing w:line="276" w:lineRule="auto"/>
        <w:ind w:left="426"/>
        <w:jc w:val="both"/>
      </w:pPr>
    </w:p>
    <w:p w14:paraId="5E57A307" w14:textId="77777777" w:rsidR="008535AE" w:rsidRDefault="008535AE" w:rsidP="008535AE">
      <w:pPr>
        <w:spacing w:line="276" w:lineRule="auto"/>
        <w:ind w:left="426"/>
        <w:jc w:val="both"/>
      </w:pPr>
    </w:p>
    <w:p w14:paraId="5DD8CE23" w14:textId="77777777" w:rsidR="008535AE" w:rsidRPr="00066CA7" w:rsidRDefault="008535AE" w:rsidP="008535AE">
      <w:pPr>
        <w:pStyle w:val="Prrafodelista"/>
        <w:widowControl/>
        <w:numPr>
          <w:ilvl w:val="0"/>
          <w:numId w:val="9"/>
        </w:numPr>
        <w:autoSpaceDE/>
        <w:autoSpaceDN/>
        <w:spacing w:line="276" w:lineRule="auto"/>
        <w:contextualSpacing/>
      </w:pPr>
      <w:r w:rsidRPr="00066CA7">
        <w:rPr>
          <w:b/>
          <w:bCs/>
        </w:rPr>
        <w:lastRenderedPageBreak/>
        <w:t xml:space="preserve">EVALUACIÓN RECUPERATIVA: </w:t>
      </w:r>
    </w:p>
    <w:p w14:paraId="61690854" w14:textId="77777777" w:rsidR="008535AE" w:rsidRPr="001B3A24" w:rsidRDefault="008535AE" w:rsidP="008535AE">
      <w:pPr>
        <w:spacing w:line="276" w:lineRule="auto"/>
        <w:jc w:val="both"/>
      </w:pPr>
    </w:p>
    <w:p w14:paraId="157162C6" w14:textId="631636EE" w:rsidR="008535AE" w:rsidRDefault="008535AE" w:rsidP="008535AE">
      <w:pPr>
        <w:pStyle w:val="Prrafodelista"/>
        <w:widowControl/>
        <w:numPr>
          <w:ilvl w:val="0"/>
          <w:numId w:val="12"/>
        </w:numPr>
        <w:autoSpaceDE/>
        <w:autoSpaceDN/>
        <w:spacing w:line="276" w:lineRule="auto"/>
        <w:contextualSpacing/>
      </w:pPr>
      <w:r>
        <w:t xml:space="preserve">Aquellos estudiantes que luego de haber completado proceso evaluación formativa y sumativa, registren uno o más promedios insuficientes deberán rendir evaluación recuperativa. En caso de aprobarla, se registrará como promedio la nota 4,0. Si se reprueba, se mantendrá el promedio inicial. </w:t>
      </w:r>
    </w:p>
    <w:p w14:paraId="66463E2C" w14:textId="77777777" w:rsidR="008535AE" w:rsidRDefault="008535AE" w:rsidP="008535AE">
      <w:pPr>
        <w:widowControl/>
        <w:autoSpaceDE/>
        <w:autoSpaceDN/>
        <w:spacing w:line="276" w:lineRule="auto"/>
        <w:contextualSpacing/>
      </w:pPr>
    </w:p>
    <w:p w14:paraId="39E6FAC1" w14:textId="77777777" w:rsidR="008535AE" w:rsidRDefault="008535AE" w:rsidP="008535AE">
      <w:pPr>
        <w:pStyle w:val="Prrafodelista"/>
        <w:widowControl/>
        <w:numPr>
          <w:ilvl w:val="0"/>
          <w:numId w:val="12"/>
        </w:numPr>
        <w:autoSpaceDE/>
        <w:autoSpaceDN/>
        <w:spacing w:line="276" w:lineRule="auto"/>
        <w:contextualSpacing/>
      </w:pPr>
      <w:r>
        <w:t>Aquellos estudiantes que, luego de las evaluaciones sumativas, presenten situaciones pendientes, deberán rendir evaluación recuperativa con nota máxima 4,0. La calificación obtenida se registrará en donde se haya consignado el concepto “P”, las veces que sea necesario. Solo luego de esto, se podrá establecer el promedio en cada asignatura o módulo.</w:t>
      </w:r>
    </w:p>
    <w:p w14:paraId="6D2E9A1F" w14:textId="77777777" w:rsidR="008535AE" w:rsidRDefault="008535AE" w:rsidP="008535AE">
      <w:pPr>
        <w:pStyle w:val="Prrafodelista"/>
      </w:pPr>
    </w:p>
    <w:p w14:paraId="2FDB9990" w14:textId="77777777" w:rsidR="008535AE" w:rsidRPr="00BE48E7" w:rsidRDefault="008535AE" w:rsidP="008535AE">
      <w:pPr>
        <w:spacing w:line="276" w:lineRule="auto"/>
        <w:jc w:val="center"/>
      </w:pPr>
      <w:r>
        <w:rPr>
          <w:b/>
          <w:bCs/>
        </w:rPr>
        <w:t>LAS SITUACIONES NO CONTEMPLADAS EN ESTE DOCUMENTO, SERÁN ANALIZADAS Y RESUELTAS POR UTP Y LA COMISIÓN DE EVALUACIÓN, PREVIA REVISIÓN DE LOS ANTECEDENTES EN CADA CASO.</w:t>
      </w:r>
    </w:p>
    <w:p w14:paraId="169EFE5C" w14:textId="77777777" w:rsidR="008535AE" w:rsidRDefault="008535AE" w:rsidP="008535AE">
      <w:pPr>
        <w:jc w:val="both"/>
      </w:pPr>
    </w:p>
    <w:p w14:paraId="708E081D" w14:textId="77777777" w:rsidR="008535AE" w:rsidRDefault="008535AE" w:rsidP="008535AE">
      <w:pPr>
        <w:jc w:val="both"/>
      </w:pPr>
    </w:p>
    <w:p w14:paraId="362EED34" w14:textId="77777777" w:rsidR="008535AE" w:rsidRDefault="008535AE" w:rsidP="008535AE">
      <w:pPr>
        <w:jc w:val="both"/>
      </w:pPr>
    </w:p>
    <w:p w14:paraId="01CC4366" w14:textId="77777777" w:rsidR="008535AE" w:rsidRDefault="008535AE" w:rsidP="008535AE">
      <w:pPr>
        <w:jc w:val="both"/>
      </w:pPr>
    </w:p>
    <w:p w14:paraId="4EE1C1B6" w14:textId="77777777" w:rsidR="008535AE" w:rsidRDefault="008535AE" w:rsidP="008535AE">
      <w:pPr>
        <w:jc w:val="both"/>
      </w:pPr>
    </w:p>
    <w:p w14:paraId="06AF1998" w14:textId="77777777" w:rsidR="008535AE" w:rsidRDefault="008535AE" w:rsidP="008535AE">
      <w:pPr>
        <w:jc w:val="both"/>
      </w:pPr>
    </w:p>
    <w:p w14:paraId="677DECAE" w14:textId="77777777" w:rsidR="008535AE" w:rsidRDefault="008535AE" w:rsidP="008535AE">
      <w:pPr>
        <w:jc w:val="both"/>
      </w:pPr>
    </w:p>
    <w:p w14:paraId="0D2D6161" w14:textId="77777777" w:rsidR="008535AE" w:rsidRDefault="008535AE" w:rsidP="008535AE">
      <w:pPr>
        <w:jc w:val="both"/>
      </w:pPr>
    </w:p>
    <w:p w14:paraId="39161D6D" w14:textId="77777777" w:rsidR="008535AE" w:rsidRDefault="008535AE" w:rsidP="008535AE">
      <w:pPr>
        <w:jc w:val="both"/>
      </w:pPr>
    </w:p>
    <w:p w14:paraId="1221363E" w14:textId="77777777" w:rsidR="008535AE" w:rsidRDefault="008535AE" w:rsidP="008535AE">
      <w:pPr>
        <w:jc w:val="both"/>
      </w:pPr>
    </w:p>
    <w:p w14:paraId="41E5EFB4" w14:textId="77777777" w:rsidR="008535AE" w:rsidRDefault="008535AE" w:rsidP="008535AE">
      <w:pPr>
        <w:jc w:val="both"/>
      </w:pPr>
    </w:p>
    <w:p w14:paraId="6C90C91D" w14:textId="1F2AA418" w:rsidR="008535AE" w:rsidRPr="00D1752C" w:rsidRDefault="008535AE" w:rsidP="008535AE">
      <w:pPr>
        <w:jc w:val="both"/>
      </w:pPr>
      <w:r>
        <w:t>La Cisterna, junio 2021</w:t>
      </w:r>
    </w:p>
    <w:p w14:paraId="30C222EC" w14:textId="77777777" w:rsidR="00233EED" w:rsidRDefault="00233EED">
      <w:pPr>
        <w:pStyle w:val="Textoindependiente"/>
        <w:spacing w:before="90"/>
        <w:ind w:left="964"/>
      </w:pPr>
    </w:p>
    <w:sectPr w:rsidR="00233EED" w:rsidSect="00233EED">
      <w:pgSz w:w="19200" w:h="10800" w:orient="landscape"/>
      <w:pgMar w:top="1000" w:right="1220" w:bottom="28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63F4" w14:textId="77777777" w:rsidR="001F3E83" w:rsidRDefault="001F3E83" w:rsidP="00C53609">
      <w:r>
        <w:separator/>
      </w:r>
    </w:p>
  </w:endnote>
  <w:endnote w:type="continuationSeparator" w:id="0">
    <w:p w14:paraId="2E77F58A" w14:textId="77777777" w:rsidR="001F3E83" w:rsidRDefault="001F3E83" w:rsidP="00C5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9F1F" w14:textId="77777777" w:rsidR="001F3E83" w:rsidRDefault="001F3E83" w:rsidP="00C53609">
      <w:r>
        <w:separator/>
      </w:r>
    </w:p>
  </w:footnote>
  <w:footnote w:type="continuationSeparator" w:id="0">
    <w:p w14:paraId="389369AC" w14:textId="77777777" w:rsidR="001F3E83" w:rsidRDefault="001F3E83" w:rsidP="00C5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E77"/>
    <w:multiLevelType w:val="hybridMultilevel"/>
    <w:tmpl w:val="3498FB1A"/>
    <w:lvl w:ilvl="0" w:tplc="ACF4B502">
      <w:numFmt w:val="bullet"/>
      <w:lvlText w:val="•"/>
      <w:lvlJc w:val="left"/>
      <w:pPr>
        <w:ind w:left="2008" w:hanging="366"/>
      </w:pPr>
      <w:rPr>
        <w:rFonts w:ascii="Arial MT" w:eastAsia="Arial MT" w:hAnsi="Arial MT" w:cs="Arial MT" w:hint="default"/>
        <w:w w:val="100"/>
        <w:sz w:val="102"/>
        <w:szCs w:val="102"/>
        <w:lang w:val="es-ES" w:eastAsia="en-US" w:bidi="ar-SA"/>
      </w:rPr>
    </w:lvl>
    <w:lvl w:ilvl="1" w:tplc="AFA8584C">
      <w:numFmt w:val="bullet"/>
      <w:lvlText w:val="•"/>
      <w:lvlJc w:val="left"/>
      <w:pPr>
        <w:ind w:left="3312" w:hanging="366"/>
      </w:pPr>
      <w:rPr>
        <w:rFonts w:hint="default"/>
        <w:lang w:val="es-ES" w:eastAsia="en-US" w:bidi="ar-SA"/>
      </w:rPr>
    </w:lvl>
    <w:lvl w:ilvl="2" w:tplc="F8AC812C">
      <w:numFmt w:val="bullet"/>
      <w:lvlText w:val="•"/>
      <w:lvlJc w:val="left"/>
      <w:pPr>
        <w:ind w:left="4624" w:hanging="366"/>
      </w:pPr>
      <w:rPr>
        <w:rFonts w:hint="default"/>
        <w:lang w:val="es-ES" w:eastAsia="en-US" w:bidi="ar-SA"/>
      </w:rPr>
    </w:lvl>
    <w:lvl w:ilvl="3" w:tplc="0388AFA0">
      <w:numFmt w:val="bullet"/>
      <w:lvlText w:val="•"/>
      <w:lvlJc w:val="left"/>
      <w:pPr>
        <w:ind w:left="5937" w:hanging="366"/>
      </w:pPr>
      <w:rPr>
        <w:rFonts w:hint="default"/>
        <w:lang w:val="es-ES" w:eastAsia="en-US" w:bidi="ar-SA"/>
      </w:rPr>
    </w:lvl>
    <w:lvl w:ilvl="4" w:tplc="1734AB1C">
      <w:numFmt w:val="bullet"/>
      <w:lvlText w:val="•"/>
      <w:lvlJc w:val="left"/>
      <w:pPr>
        <w:ind w:left="7249" w:hanging="366"/>
      </w:pPr>
      <w:rPr>
        <w:rFonts w:hint="default"/>
        <w:lang w:val="es-ES" w:eastAsia="en-US" w:bidi="ar-SA"/>
      </w:rPr>
    </w:lvl>
    <w:lvl w:ilvl="5" w:tplc="F6721952">
      <w:numFmt w:val="bullet"/>
      <w:lvlText w:val="•"/>
      <w:lvlJc w:val="left"/>
      <w:pPr>
        <w:ind w:left="8562" w:hanging="366"/>
      </w:pPr>
      <w:rPr>
        <w:rFonts w:hint="default"/>
        <w:lang w:val="es-ES" w:eastAsia="en-US" w:bidi="ar-SA"/>
      </w:rPr>
    </w:lvl>
    <w:lvl w:ilvl="6" w:tplc="AC9EDB08">
      <w:numFmt w:val="bullet"/>
      <w:lvlText w:val="•"/>
      <w:lvlJc w:val="left"/>
      <w:pPr>
        <w:ind w:left="9874" w:hanging="366"/>
      </w:pPr>
      <w:rPr>
        <w:rFonts w:hint="default"/>
        <w:lang w:val="es-ES" w:eastAsia="en-US" w:bidi="ar-SA"/>
      </w:rPr>
    </w:lvl>
    <w:lvl w:ilvl="7" w:tplc="7D3247C0">
      <w:numFmt w:val="bullet"/>
      <w:lvlText w:val="•"/>
      <w:lvlJc w:val="left"/>
      <w:pPr>
        <w:ind w:left="11187" w:hanging="366"/>
      </w:pPr>
      <w:rPr>
        <w:rFonts w:hint="default"/>
        <w:lang w:val="es-ES" w:eastAsia="en-US" w:bidi="ar-SA"/>
      </w:rPr>
    </w:lvl>
    <w:lvl w:ilvl="8" w:tplc="E4B69B4A">
      <w:numFmt w:val="bullet"/>
      <w:lvlText w:val="•"/>
      <w:lvlJc w:val="left"/>
      <w:pPr>
        <w:ind w:left="12499" w:hanging="366"/>
      </w:pPr>
      <w:rPr>
        <w:rFonts w:hint="default"/>
        <w:lang w:val="es-ES" w:eastAsia="en-US" w:bidi="ar-SA"/>
      </w:rPr>
    </w:lvl>
  </w:abstractNum>
  <w:abstractNum w:abstractNumId="1" w15:restartNumberingAfterBreak="0">
    <w:nsid w:val="135C6E62"/>
    <w:multiLevelType w:val="hybridMultilevel"/>
    <w:tmpl w:val="D446066A"/>
    <w:lvl w:ilvl="0" w:tplc="029EBD7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7414F97"/>
    <w:multiLevelType w:val="hybridMultilevel"/>
    <w:tmpl w:val="144E63B4"/>
    <w:lvl w:ilvl="0" w:tplc="56FEE26E">
      <w:numFmt w:val="bullet"/>
      <w:lvlText w:val="➔"/>
      <w:lvlJc w:val="left"/>
      <w:pPr>
        <w:ind w:left="964" w:hanging="764"/>
      </w:pPr>
      <w:rPr>
        <w:rFonts w:ascii="Segoe UI Symbol" w:eastAsia="Segoe UI Symbol" w:hAnsi="Segoe UI Symbol" w:cs="Segoe UI Symbol" w:hint="default"/>
        <w:w w:val="100"/>
        <w:sz w:val="56"/>
        <w:szCs w:val="56"/>
        <w:lang w:val="es-ES" w:eastAsia="en-US" w:bidi="ar-SA"/>
      </w:rPr>
    </w:lvl>
    <w:lvl w:ilvl="1" w:tplc="36EEC786">
      <w:numFmt w:val="bullet"/>
      <w:lvlText w:val="•"/>
      <w:lvlJc w:val="left"/>
      <w:pPr>
        <w:ind w:left="2540" w:hanging="764"/>
      </w:pPr>
      <w:rPr>
        <w:rFonts w:hint="default"/>
        <w:lang w:val="es-ES" w:eastAsia="en-US" w:bidi="ar-SA"/>
      </w:rPr>
    </w:lvl>
    <w:lvl w:ilvl="2" w:tplc="18BEBB3E">
      <w:numFmt w:val="bullet"/>
      <w:lvlText w:val="•"/>
      <w:lvlJc w:val="left"/>
      <w:pPr>
        <w:ind w:left="4120" w:hanging="764"/>
      </w:pPr>
      <w:rPr>
        <w:rFonts w:hint="default"/>
        <w:lang w:val="es-ES" w:eastAsia="en-US" w:bidi="ar-SA"/>
      </w:rPr>
    </w:lvl>
    <w:lvl w:ilvl="3" w:tplc="BB44BEE0">
      <w:numFmt w:val="bullet"/>
      <w:lvlText w:val="•"/>
      <w:lvlJc w:val="left"/>
      <w:pPr>
        <w:ind w:left="5700" w:hanging="764"/>
      </w:pPr>
      <w:rPr>
        <w:rFonts w:hint="default"/>
        <w:lang w:val="es-ES" w:eastAsia="en-US" w:bidi="ar-SA"/>
      </w:rPr>
    </w:lvl>
    <w:lvl w:ilvl="4" w:tplc="1D12B78C">
      <w:numFmt w:val="bullet"/>
      <w:lvlText w:val="•"/>
      <w:lvlJc w:val="left"/>
      <w:pPr>
        <w:ind w:left="7280" w:hanging="764"/>
      </w:pPr>
      <w:rPr>
        <w:rFonts w:hint="default"/>
        <w:lang w:val="es-ES" w:eastAsia="en-US" w:bidi="ar-SA"/>
      </w:rPr>
    </w:lvl>
    <w:lvl w:ilvl="5" w:tplc="09F07590">
      <w:numFmt w:val="bullet"/>
      <w:lvlText w:val="•"/>
      <w:lvlJc w:val="left"/>
      <w:pPr>
        <w:ind w:left="8860" w:hanging="764"/>
      </w:pPr>
      <w:rPr>
        <w:rFonts w:hint="default"/>
        <w:lang w:val="es-ES" w:eastAsia="en-US" w:bidi="ar-SA"/>
      </w:rPr>
    </w:lvl>
    <w:lvl w:ilvl="6" w:tplc="91B8DCAE">
      <w:numFmt w:val="bullet"/>
      <w:lvlText w:val="•"/>
      <w:lvlJc w:val="left"/>
      <w:pPr>
        <w:ind w:left="10440" w:hanging="764"/>
      </w:pPr>
      <w:rPr>
        <w:rFonts w:hint="default"/>
        <w:lang w:val="es-ES" w:eastAsia="en-US" w:bidi="ar-SA"/>
      </w:rPr>
    </w:lvl>
    <w:lvl w:ilvl="7" w:tplc="90FA46C0">
      <w:numFmt w:val="bullet"/>
      <w:lvlText w:val="•"/>
      <w:lvlJc w:val="left"/>
      <w:pPr>
        <w:ind w:left="12020" w:hanging="764"/>
      </w:pPr>
      <w:rPr>
        <w:rFonts w:hint="default"/>
        <w:lang w:val="es-ES" w:eastAsia="en-US" w:bidi="ar-SA"/>
      </w:rPr>
    </w:lvl>
    <w:lvl w:ilvl="8" w:tplc="A164E5B8">
      <w:numFmt w:val="bullet"/>
      <w:lvlText w:val="•"/>
      <w:lvlJc w:val="left"/>
      <w:pPr>
        <w:ind w:left="13600" w:hanging="764"/>
      </w:pPr>
      <w:rPr>
        <w:rFonts w:hint="default"/>
        <w:lang w:val="es-ES" w:eastAsia="en-US" w:bidi="ar-SA"/>
      </w:rPr>
    </w:lvl>
  </w:abstractNum>
  <w:abstractNum w:abstractNumId="3" w15:restartNumberingAfterBreak="0">
    <w:nsid w:val="201A40C0"/>
    <w:multiLevelType w:val="hybridMultilevel"/>
    <w:tmpl w:val="744ADEA0"/>
    <w:lvl w:ilvl="0" w:tplc="24007012">
      <w:numFmt w:val="bullet"/>
      <w:lvlText w:val="•"/>
      <w:lvlJc w:val="left"/>
      <w:pPr>
        <w:ind w:left="930" w:hanging="360"/>
      </w:pPr>
      <w:rPr>
        <w:rFonts w:ascii="Arial MT" w:eastAsia="Arial MT" w:hAnsi="Arial MT" w:cs="Arial MT" w:hint="default"/>
        <w:w w:val="100"/>
        <w:sz w:val="56"/>
        <w:szCs w:val="56"/>
        <w:lang w:val="es-ES" w:eastAsia="en-US" w:bidi="ar-SA"/>
      </w:rPr>
    </w:lvl>
    <w:lvl w:ilvl="1" w:tplc="003A2FB2">
      <w:numFmt w:val="bullet"/>
      <w:lvlText w:val="•"/>
      <w:lvlJc w:val="left"/>
      <w:pPr>
        <w:ind w:left="2522" w:hanging="360"/>
      </w:pPr>
      <w:rPr>
        <w:rFonts w:hint="default"/>
        <w:lang w:val="es-ES" w:eastAsia="en-US" w:bidi="ar-SA"/>
      </w:rPr>
    </w:lvl>
    <w:lvl w:ilvl="2" w:tplc="26700E42">
      <w:numFmt w:val="bullet"/>
      <w:lvlText w:val="•"/>
      <w:lvlJc w:val="left"/>
      <w:pPr>
        <w:ind w:left="4104" w:hanging="360"/>
      </w:pPr>
      <w:rPr>
        <w:rFonts w:hint="default"/>
        <w:lang w:val="es-ES" w:eastAsia="en-US" w:bidi="ar-SA"/>
      </w:rPr>
    </w:lvl>
    <w:lvl w:ilvl="3" w:tplc="5FACA49C">
      <w:numFmt w:val="bullet"/>
      <w:lvlText w:val="•"/>
      <w:lvlJc w:val="left"/>
      <w:pPr>
        <w:ind w:left="5686" w:hanging="360"/>
      </w:pPr>
      <w:rPr>
        <w:rFonts w:hint="default"/>
        <w:lang w:val="es-ES" w:eastAsia="en-US" w:bidi="ar-SA"/>
      </w:rPr>
    </w:lvl>
    <w:lvl w:ilvl="4" w:tplc="8E549576">
      <w:numFmt w:val="bullet"/>
      <w:lvlText w:val="•"/>
      <w:lvlJc w:val="left"/>
      <w:pPr>
        <w:ind w:left="7268" w:hanging="360"/>
      </w:pPr>
      <w:rPr>
        <w:rFonts w:hint="default"/>
        <w:lang w:val="es-ES" w:eastAsia="en-US" w:bidi="ar-SA"/>
      </w:rPr>
    </w:lvl>
    <w:lvl w:ilvl="5" w:tplc="5B2E5380">
      <w:numFmt w:val="bullet"/>
      <w:lvlText w:val="•"/>
      <w:lvlJc w:val="left"/>
      <w:pPr>
        <w:ind w:left="8850" w:hanging="360"/>
      </w:pPr>
      <w:rPr>
        <w:rFonts w:hint="default"/>
        <w:lang w:val="es-ES" w:eastAsia="en-US" w:bidi="ar-SA"/>
      </w:rPr>
    </w:lvl>
    <w:lvl w:ilvl="6" w:tplc="D7DCB174">
      <w:numFmt w:val="bullet"/>
      <w:lvlText w:val="•"/>
      <w:lvlJc w:val="left"/>
      <w:pPr>
        <w:ind w:left="10432" w:hanging="360"/>
      </w:pPr>
      <w:rPr>
        <w:rFonts w:hint="default"/>
        <w:lang w:val="es-ES" w:eastAsia="en-US" w:bidi="ar-SA"/>
      </w:rPr>
    </w:lvl>
    <w:lvl w:ilvl="7" w:tplc="4AC27D12">
      <w:numFmt w:val="bullet"/>
      <w:lvlText w:val="•"/>
      <w:lvlJc w:val="left"/>
      <w:pPr>
        <w:ind w:left="12014" w:hanging="360"/>
      </w:pPr>
      <w:rPr>
        <w:rFonts w:hint="default"/>
        <w:lang w:val="es-ES" w:eastAsia="en-US" w:bidi="ar-SA"/>
      </w:rPr>
    </w:lvl>
    <w:lvl w:ilvl="8" w:tplc="ABB26F44">
      <w:numFmt w:val="bullet"/>
      <w:lvlText w:val="•"/>
      <w:lvlJc w:val="left"/>
      <w:pPr>
        <w:ind w:left="13596" w:hanging="360"/>
      </w:pPr>
      <w:rPr>
        <w:rFonts w:hint="default"/>
        <w:lang w:val="es-ES" w:eastAsia="en-US" w:bidi="ar-SA"/>
      </w:rPr>
    </w:lvl>
  </w:abstractNum>
  <w:abstractNum w:abstractNumId="4" w15:restartNumberingAfterBreak="0">
    <w:nsid w:val="21F86DA8"/>
    <w:multiLevelType w:val="hybridMultilevel"/>
    <w:tmpl w:val="FE6E8CF2"/>
    <w:lvl w:ilvl="0" w:tplc="90C2C8CE">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B235D2"/>
    <w:multiLevelType w:val="hybridMultilevel"/>
    <w:tmpl w:val="0C04611E"/>
    <w:lvl w:ilvl="0" w:tplc="288A7C8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915197"/>
    <w:multiLevelType w:val="hybridMultilevel"/>
    <w:tmpl w:val="8ADC8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1312B9A"/>
    <w:multiLevelType w:val="hybridMultilevel"/>
    <w:tmpl w:val="93BC1856"/>
    <w:lvl w:ilvl="0" w:tplc="E01E82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6554E33"/>
    <w:multiLevelType w:val="hybridMultilevel"/>
    <w:tmpl w:val="528C53FE"/>
    <w:lvl w:ilvl="0" w:tplc="8BE07FC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8FF414A"/>
    <w:multiLevelType w:val="hybridMultilevel"/>
    <w:tmpl w:val="D66A1F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A0D548D"/>
    <w:multiLevelType w:val="hybridMultilevel"/>
    <w:tmpl w:val="B3C044F0"/>
    <w:lvl w:ilvl="0" w:tplc="288A7C8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8AC333B"/>
    <w:multiLevelType w:val="hybridMultilevel"/>
    <w:tmpl w:val="80860F8C"/>
    <w:lvl w:ilvl="0" w:tplc="41EA415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EA43EF0"/>
    <w:multiLevelType w:val="hybridMultilevel"/>
    <w:tmpl w:val="ECEEEE40"/>
    <w:lvl w:ilvl="0" w:tplc="340A0001">
      <w:start w:val="1"/>
      <w:numFmt w:val="bullet"/>
      <w:lvlText w:val=""/>
      <w:lvlJc w:val="left"/>
      <w:pPr>
        <w:ind w:left="829" w:hanging="360"/>
      </w:pPr>
      <w:rPr>
        <w:rFonts w:ascii="Symbol" w:hAnsi="Symbol" w:hint="default"/>
      </w:rPr>
    </w:lvl>
    <w:lvl w:ilvl="1" w:tplc="340A0003" w:tentative="1">
      <w:start w:val="1"/>
      <w:numFmt w:val="bullet"/>
      <w:lvlText w:val="o"/>
      <w:lvlJc w:val="left"/>
      <w:pPr>
        <w:ind w:left="1549" w:hanging="360"/>
      </w:pPr>
      <w:rPr>
        <w:rFonts w:ascii="Courier New" w:hAnsi="Courier New" w:cs="Courier New" w:hint="default"/>
      </w:rPr>
    </w:lvl>
    <w:lvl w:ilvl="2" w:tplc="340A0005" w:tentative="1">
      <w:start w:val="1"/>
      <w:numFmt w:val="bullet"/>
      <w:lvlText w:val=""/>
      <w:lvlJc w:val="left"/>
      <w:pPr>
        <w:ind w:left="2269" w:hanging="360"/>
      </w:pPr>
      <w:rPr>
        <w:rFonts w:ascii="Wingdings" w:hAnsi="Wingdings" w:hint="default"/>
      </w:rPr>
    </w:lvl>
    <w:lvl w:ilvl="3" w:tplc="340A0001" w:tentative="1">
      <w:start w:val="1"/>
      <w:numFmt w:val="bullet"/>
      <w:lvlText w:val=""/>
      <w:lvlJc w:val="left"/>
      <w:pPr>
        <w:ind w:left="2989" w:hanging="360"/>
      </w:pPr>
      <w:rPr>
        <w:rFonts w:ascii="Symbol" w:hAnsi="Symbol" w:hint="default"/>
      </w:rPr>
    </w:lvl>
    <w:lvl w:ilvl="4" w:tplc="340A0003" w:tentative="1">
      <w:start w:val="1"/>
      <w:numFmt w:val="bullet"/>
      <w:lvlText w:val="o"/>
      <w:lvlJc w:val="left"/>
      <w:pPr>
        <w:ind w:left="3709" w:hanging="360"/>
      </w:pPr>
      <w:rPr>
        <w:rFonts w:ascii="Courier New" w:hAnsi="Courier New" w:cs="Courier New" w:hint="default"/>
      </w:rPr>
    </w:lvl>
    <w:lvl w:ilvl="5" w:tplc="340A0005" w:tentative="1">
      <w:start w:val="1"/>
      <w:numFmt w:val="bullet"/>
      <w:lvlText w:val=""/>
      <w:lvlJc w:val="left"/>
      <w:pPr>
        <w:ind w:left="4429" w:hanging="360"/>
      </w:pPr>
      <w:rPr>
        <w:rFonts w:ascii="Wingdings" w:hAnsi="Wingdings" w:hint="default"/>
      </w:rPr>
    </w:lvl>
    <w:lvl w:ilvl="6" w:tplc="340A0001" w:tentative="1">
      <w:start w:val="1"/>
      <w:numFmt w:val="bullet"/>
      <w:lvlText w:val=""/>
      <w:lvlJc w:val="left"/>
      <w:pPr>
        <w:ind w:left="5149" w:hanging="360"/>
      </w:pPr>
      <w:rPr>
        <w:rFonts w:ascii="Symbol" w:hAnsi="Symbol" w:hint="default"/>
      </w:rPr>
    </w:lvl>
    <w:lvl w:ilvl="7" w:tplc="340A0003" w:tentative="1">
      <w:start w:val="1"/>
      <w:numFmt w:val="bullet"/>
      <w:lvlText w:val="o"/>
      <w:lvlJc w:val="left"/>
      <w:pPr>
        <w:ind w:left="5869" w:hanging="360"/>
      </w:pPr>
      <w:rPr>
        <w:rFonts w:ascii="Courier New" w:hAnsi="Courier New" w:cs="Courier New" w:hint="default"/>
      </w:rPr>
    </w:lvl>
    <w:lvl w:ilvl="8" w:tplc="340A0005" w:tentative="1">
      <w:start w:val="1"/>
      <w:numFmt w:val="bullet"/>
      <w:lvlText w:val=""/>
      <w:lvlJc w:val="left"/>
      <w:pPr>
        <w:ind w:left="6589" w:hanging="360"/>
      </w:pPr>
      <w:rPr>
        <w:rFonts w:ascii="Wingdings" w:hAnsi="Wingdings" w:hint="default"/>
      </w:rPr>
    </w:lvl>
  </w:abstractNum>
  <w:num w:numId="1">
    <w:abstractNumId w:val="2"/>
  </w:num>
  <w:num w:numId="2">
    <w:abstractNumId w:val="3"/>
  </w:num>
  <w:num w:numId="3">
    <w:abstractNumId w:val="0"/>
  </w:num>
  <w:num w:numId="4">
    <w:abstractNumId w:val="11"/>
  </w:num>
  <w:num w:numId="5">
    <w:abstractNumId w:val="8"/>
  </w:num>
  <w:num w:numId="6">
    <w:abstractNumId w:val="7"/>
  </w:num>
  <w:num w:numId="7">
    <w:abstractNumId w:val="12"/>
  </w:num>
  <w:num w:numId="8">
    <w:abstractNumId w:val="6"/>
  </w:num>
  <w:num w:numId="9">
    <w:abstractNumId w:val="1"/>
  </w:num>
  <w:num w:numId="10">
    <w:abstractNumId w:val="5"/>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C0EB5"/>
    <w:rsid w:val="00167FB6"/>
    <w:rsid w:val="001F3E83"/>
    <w:rsid w:val="00230C64"/>
    <w:rsid w:val="00233EED"/>
    <w:rsid w:val="006E376F"/>
    <w:rsid w:val="00791301"/>
    <w:rsid w:val="007C0EB5"/>
    <w:rsid w:val="007C392F"/>
    <w:rsid w:val="008535AE"/>
    <w:rsid w:val="00960943"/>
    <w:rsid w:val="00BC1582"/>
    <w:rsid w:val="00C53609"/>
    <w:rsid w:val="00E708F2"/>
    <w:rsid w:val="00E800B7"/>
    <w:rsid w:val="00EC46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A71D0D1"/>
  <w15:docId w15:val="{7764CCE2-BEE6-4BD0-B6D4-4A70E767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56"/>
      <w:szCs w:val="56"/>
    </w:rPr>
  </w:style>
  <w:style w:type="paragraph" w:styleId="Prrafodelista">
    <w:name w:val="List Paragraph"/>
    <w:basedOn w:val="Normal"/>
    <w:uiPriority w:val="34"/>
    <w:qFormat/>
    <w:pPr>
      <w:ind w:left="930" w:hanging="639"/>
      <w:jc w:val="both"/>
    </w:pPr>
  </w:style>
  <w:style w:type="paragraph" w:customStyle="1" w:styleId="TableParagraph">
    <w:name w:val="Table Paragraph"/>
    <w:basedOn w:val="Normal"/>
    <w:uiPriority w:val="1"/>
    <w:qFormat/>
    <w:pPr>
      <w:spacing w:line="666" w:lineRule="exact"/>
      <w:ind w:left="866" w:right="846"/>
      <w:jc w:val="center"/>
    </w:pPr>
  </w:style>
  <w:style w:type="paragraph" w:styleId="Encabezado">
    <w:name w:val="header"/>
    <w:basedOn w:val="Normal"/>
    <w:link w:val="EncabezadoCar"/>
    <w:uiPriority w:val="99"/>
    <w:unhideWhenUsed/>
    <w:rsid w:val="00C53609"/>
    <w:pPr>
      <w:tabs>
        <w:tab w:val="center" w:pos="4419"/>
        <w:tab w:val="right" w:pos="8838"/>
      </w:tabs>
    </w:pPr>
  </w:style>
  <w:style w:type="character" w:customStyle="1" w:styleId="EncabezadoCar">
    <w:name w:val="Encabezado Car"/>
    <w:basedOn w:val="Fuentedeprrafopredeter"/>
    <w:link w:val="Encabezado"/>
    <w:uiPriority w:val="99"/>
    <w:rsid w:val="00C53609"/>
    <w:rPr>
      <w:rFonts w:ascii="Calibri" w:eastAsia="Calibri" w:hAnsi="Calibri" w:cs="Calibri"/>
      <w:lang w:val="es-ES"/>
    </w:rPr>
  </w:style>
  <w:style w:type="paragraph" w:styleId="Piedepgina">
    <w:name w:val="footer"/>
    <w:basedOn w:val="Normal"/>
    <w:link w:val="PiedepginaCar"/>
    <w:uiPriority w:val="99"/>
    <w:unhideWhenUsed/>
    <w:rsid w:val="00C53609"/>
    <w:pPr>
      <w:tabs>
        <w:tab w:val="center" w:pos="4419"/>
        <w:tab w:val="right" w:pos="8838"/>
      </w:tabs>
    </w:pPr>
  </w:style>
  <w:style w:type="character" w:customStyle="1" w:styleId="PiedepginaCar">
    <w:name w:val="Pie de página Car"/>
    <w:basedOn w:val="Fuentedeprrafopredeter"/>
    <w:link w:val="Piedepgina"/>
    <w:uiPriority w:val="99"/>
    <w:rsid w:val="00C53609"/>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1676-B14B-4507-BD68-6BF584C8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1276</Words>
  <Characters>7021</Characters>
  <Application>Microsoft Office Word</Application>
  <DocSecurity>0</DocSecurity>
  <Lines>58</Lines>
  <Paragraphs>16</Paragraphs>
  <ScaleCrop>false</ScaleCrop>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Muñoz Abarca</dc:creator>
  <cp:lastModifiedBy>Microsoft Office User</cp:lastModifiedBy>
  <cp:revision>16</cp:revision>
  <dcterms:created xsi:type="dcterms:W3CDTF">2021-07-28T00:54:00Z</dcterms:created>
  <dcterms:modified xsi:type="dcterms:W3CDTF">2021-07-29T19:01:00Z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PowerPoint® 2016</vt:lpwstr>
  </property>
  <property fmtid="{D5CDD505-2E9C-101B-9397-08002B2CF9AE}" pid="4" name="LastSaved">
    <vt:filetime>2021-07-28T00:00:00Z</vt:filetime>
  </property>
</Properties>
</file>